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5" w:type="dxa"/>
        <w:tblInd w:w="-34" w:type="dxa"/>
        <w:tblLook w:val="04A0"/>
      </w:tblPr>
      <w:tblGrid>
        <w:gridCol w:w="4363"/>
        <w:gridCol w:w="1308"/>
        <w:gridCol w:w="4114"/>
      </w:tblGrid>
      <w:tr w:rsidR="0023604E" w:rsidTr="000E6AD2">
        <w:trPr>
          <w:trHeight w:val="1274"/>
        </w:trPr>
        <w:tc>
          <w:tcPr>
            <w:tcW w:w="4363" w:type="dxa"/>
            <w:hideMark/>
          </w:tcPr>
          <w:p w:rsidR="0023604E" w:rsidRPr="00F02346" w:rsidRDefault="0023604E" w:rsidP="000E6AD2">
            <w:pPr>
              <w:pStyle w:val="1"/>
              <w:spacing w:line="276" w:lineRule="auto"/>
              <w:rPr>
                <w:rFonts w:eastAsiaTheme="minorEastAsia"/>
                <w:spacing w:val="-20"/>
                <w:sz w:val="16"/>
                <w:szCs w:val="16"/>
              </w:rPr>
            </w:pPr>
            <w:r w:rsidRPr="00F02346">
              <w:rPr>
                <w:rFonts w:eastAsiaTheme="minorEastAsia"/>
                <w:spacing w:val="-20"/>
                <w:sz w:val="16"/>
                <w:szCs w:val="16"/>
                <w:lang w:val="ru-RU"/>
              </w:rPr>
              <w:t>БАШКОРТОСТАН  РЕСПУБЛИКА</w:t>
            </w:r>
            <w:r w:rsidRPr="00F02346">
              <w:rPr>
                <w:rFonts w:eastAsiaTheme="minorEastAsia"/>
                <w:spacing w:val="-20"/>
                <w:sz w:val="16"/>
                <w:szCs w:val="16"/>
                <w:lang w:val="ba-RU"/>
              </w:rPr>
              <w:t>Һ</w:t>
            </w:r>
            <w:proofErr w:type="gramStart"/>
            <w:r w:rsidRPr="00F02346">
              <w:rPr>
                <w:rFonts w:eastAsiaTheme="minorEastAsia"/>
                <w:spacing w:val="-20"/>
                <w:sz w:val="16"/>
                <w:szCs w:val="16"/>
                <w:lang w:val="ru-RU"/>
              </w:rPr>
              <w:t>Ы</w:t>
            </w:r>
            <w:proofErr w:type="gramEnd"/>
          </w:p>
          <w:p w:rsidR="0023604E" w:rsidRPr="00F02346" w:rsidRDefault="0023604E" w:rsidP="000E6AD2">
            <w:pPr>
              <w:pStyle w:val="1"/>
              <w:spacing w:line="276" w:lineRule="auto"/>
              <w:rPr>
                <w:rFonts w:eastAsiaTheme="minorEastAsia"/>
                <w:sz w:val="16"/>
                <w:szCs w:val="16"/>
                <w:lang w:val="ru-RU"/>
              </w:rPr>
            </w:pPr>
            <w:r w:rsidRPr="00F02346">
              <w:rPr>
                <w:rFonts w:eastAsiaTheme="minorEastAsia"/>
                <w:sz w:val="16"/>
                <w:szCs w:val="16"/>
                <w:lang w:val="ru-RU"/>
              </w:rPr>
              <w:t>КҮГӘРСЕН РАЙОНЫ</w:t>
            </w:r>
          </w:p>
          <w:p w:rsidR="0023604E" w:rsidRPr="00F02346" w:rsidRDefault="0023604E" w:rsidP="000E6AD2">
            <w:pPr>
              <w:pStyle w:val="1"/>
              <w:spacing w:line="276" w:lineRule="auto"/>
              <w:rPr>
                <w:rFonts w:eastAsiaTheme="minorEastAsia"/>
                <w:sz w:val="16"/>
                <w:szCs w:val="16"/>
                <w:lang w:val="ru-RU"/>
              </w:rPr>
            </w:pPr>
            <w:r w:rsidRPr="00F02346">
              <w:rPr>
                <w:rFonts w:eastAsiaTheme="minorEastAsia"/>
                <w:sz w:val="16"/>
                <w:szCs w:val="16"/>
                <w:lang w:val="ru-RU"/>
              </w:rPr>
              <w:t>МУНИЦИПАЛЬ РАЙОНЫНЫҢ</w:t>
            </w:r>
          </w:p>
          <w:p w:rsidR="0023604E" w:rsidRPr="00F02346" w:rsidRDefault="0023604E" w:rsidP="000E6AD2">
            <w:pPr>
              <w:pStyle w:val="1"/>
              <w:spacing w:line="276" w:lineRule="auto"/>
              <w:rPr>
                <w:rFonts w:eastAsiaTheme="minorEastAsia"/>
                <w:sz w:val="16"/>
                <w:szCs w:val="16"/>
                <w:lang w:val="ru-RU"/>
              </w:rPr>
            </w:pPr>
            <w:r w:rsidRPr="00F02346">
              <w:rPr>
                <w:rFonts w:eastAsiaTheme="minorEastAsia"/>
                <w:sz w:val="16"/>
                <w:szCs w:val="16"/>
              </w:rPr>
              <w:t>ИРТ</w:t>
            </w:r>
            <w:r w:rsidRPr="00F02346">
              <w:rPr>
                <w:rFonts w:eastAsiaTheme="minorEastAsia"/>
                <w:sz w:val="16"/>
                <w:szCs w:val="16"/>
                <w:lang w:val="ba-RU"/>
              </w:rPr>
              <w:t>Ө</w:t>
            </w:r>
            <w:r w:rsidRPr="00F02346">
              <w:rPr>
                <w:rFonts w:eastAsiaTheme="minorEastAsia"/>
                <w:sz w:val="16"/>
                <w:szCs w:val="16"/>
              </w:rPr>
              <w:t>Б</w:t>
            </w:r>
            <w:r w:rsidRPr="00F02346">
              <w:rPr>
                <w:rFonts w:eastAsiaTheme="minorEastAsia"/>
                <w:sz w:val="16"/>
                <w:szCs w:val="16"/>
                <w:lang w:val="ba-RU"/>
              </w:rPr>
              <w:t>Ә</w:t>
            </w:r>
            <w:r w:rsidRPr="00F02346">
              <w:rPr>
                <w:rFonts w:eastAsiaTheme="minorEastAsia"/>
                <w:sz w:val="16"/>
                <w:szCs w:val="16"/>
              </w:rPr>
              <w:t>К АУЫЛ СОВЕТЫ</w:t>
            </w:r>
          </w:p>
          <w:p w:rsidR="0023604E" w:rsidRPr="00F02346" w:rsidRDefault="0023604E" w:rsidP="000E6AD2">
            <w:pPr>
              <w:pStyle w:val="1"/>
              <w:spacing w:line="276" w:lineRule="auto"/>
              <w:rPr>
                <w:rFonts w:eastAsiaTheme="minorEastAsia"/>
                <w:sz w:val="16"/>
                <w:szCs w:val="16"/>
                <w:lang w:val="ru-RU"/>
              </w:rPr>
            </w:pPr>
            <w:r w:rsidRPr="00F02346">
              <w:rPr>
                <w:rFonts w:eastAsiaTheme="minorEastAsia"/>
                <w:sz w:val="16"/>
                <w:szCs w:val="16"/>
              </w:rPr>
              <w:t xml:space="preserve"> АУЫЛ БИЛ</w:t>
            </w:r>
            <w:r w:rsidRPr="00F02346">
              <w:rPr>
                <w:rFonts w:eastAsiaTheme="minorEastAsia"/>
                <w:sz w:val="16"/>
                <w:szCs w:val="16"/>
                <w:lang w:val="ba-RU"/>
              </w:rPr>
              <w:t>Ә</w:t>
            </w:r>
            <w:r w:rsidRPr="00F02346">
              <w:rPr>
                <w:rFonts w:eastAsiaTheme="minorEastAsia"/>
                <w:sz w:val="16"/>
                <w:szCs w:val="16"/>
              </w:rPr>
              <w:t>М</w:t>
            </w:r>
            <w:r w:rsidRPr="00F02346">
              <w:rPr>
                <w:rFonts w:eastAsiaTheme="minorEastAsia"/>
                <w:sz w:val="16"/>
                <w:szCs w:val="16"/>
                <w:lang w:val="ba-RU"/>
              </w:rPr>
              <w:t>ӘҺ</w:t>
            </w:r>
            <w:r w:rsidRPr="00F02346">
              <w:rPr>
                <w:rFonts w:eastAsiaTheme="minorEastAsia"/>
                <w:sz w:val="16"/>
                <w:szCs w:val="16"/>
              </w:rPr>
              <w:t>Е</w:t>
            </w:r>
          </w:p>
          <w:p w:rsidR="0023604E" w:rsidRDefault="0023604E" w:rsidP="000E6AD2">
            <w:pPr>
              <w:pStyle w:val="1"/>
              <w:spacing w:line="276" w:lineRule="auto"/>
              <w:rPr>
                <w:rFonts w:eastAsiaTheme="minorEastAsia"/>
                <w:spacing w:val="-20"/>
                <w:szCs w:val="22"/>
                <w:lang w:val="ru-RU"/>
              </w:rPr>
            </w:pPr>
            <w:r w:rsidRPr="00F02346">
              <w:rPr>
                <w:rFonts w:eastAsiaTheme="minorEastAsia"/>
                <w:sz w:val="16"/>
                <w:szCs w:val="16"/>
                <w:lang w:val="ru-RU"/>
              </w:rPr>
              <w:t>ХАКИМИӘТЕ</w:t>
            </w:r>
            <w:r>
              <w:rPr>
                <w:rFonts w:eastAsiaTheme="minorEastAsia"/>
                <w:szCs w:val="22"/>
                <w:lang w:val="ru-RU"/>
              </w:rPr>
              <w:t xml:space="preserve"> </w:t>
            </w:r>
          </w:p>
        </w:tc>
        <w:tc>
          <w:tcPr>
            <w:tcW w:w="1308" w:type="dxa"/>
            <w:hideMark/>
          </w:tcPr>
          <w:p w:rsidR="0023604E" w:rsidRDefault="0023604E" w:rsidP="000E6AD2">
            <w:pPr>
              <w:spacing w:line="276" w:lineRule="auto"/>
              <w:jc w:val="center"/>
              <w:rPr>
                <w:b/>
                <w:bCs/>
                <w:spacing w:val="-20"/>
              </w:rPr>
            </w:pPr>
            <w:r>
              <w:rPr>
                <w:noProof/>
                <w:spacing w:val="-20"/>
              </w:rPr>
              <w:drawing>
                <wp:inline distT="0" distB="0" distL="0" distR="0">
                  <wp:extent cx="655955" cy="745490"/>
                  <wp:effectExtent l="19050" t="0" r="0" b="0"/>
                  <wp:docPr id="2" name="Рисунок 1" descr="kugarc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kugarc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955" cy="745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4" w:type="dxa"/>
            <w:hideMark/>
          </w:tcPr>
          <w:p w:rsidR="0023604E" w:rsidRPr="00F02346" w:rsidRDefault="0023604E" w:rsidP="000E6AD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F02346">
              <w:rPr>
                <w:b/>
                <w:sz w:val="16"/>
                <w:szCs w:val="16"/>
              </w:rPr>
              <w:t>АДМИНИСТРАЦИЯ</w:t>
            </w:r>
          </w:p>
          <w:p w:rsidR="0023604E" w:rsidRDefault="0023604E" w:rsidP="000E6AD2">
            <w:pPr>
              <w:spacing w:line="276" w:lineRule="auto"/>
              <w:jc w:val="center"/>
              <w:rPr>
                <w:i/>
              </w:rPr>
            </w:pPr>
            <w:r w:rsidRPr="00F02346">
              <w:rPr>
                <w:b/>
                <w:sz w:val="16"/>
                <w:szCs w:val="16"/>
              </w:rPr>
              <w:t>СЕЛЬСКОГО ПОСЕЛЕНИЯ ИРТЮБЯКСКИЙ СЕЛЬСОВЕТ МУНИЦИПАЛЬНОГО РАЙОНА КУГАРЧИНСКИЙ РАЙОН РЕСПУБЛИКИ БАШКОРТОСТАН</w:t>
            </w:r>
          </w:p>
        </w:tc>
      </w:tr>
      <w:tr w:rsidR="0023604E" w:rsidTr="00F02346">
        <w:trPr>
          <w:trHeight w:val="465"/>
        </w:trPr>
        <w:tc>
          <w:tcPr>
            <w:tcW w:w="436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23604E" w:rsidRDefault="0023604E" w:rsidP="000E6AD2">
            <w:pPr>
              <w:spacing w:line="276" w:lineRule="auto"/>
              <w:jc w:val="center"/>
            </w:pPr>
          </w:p>
          <w:p w:rsidR="0023604E" w:rsidRDefault="0023604E" w:rsidP="000E6AD2">
            <w:pPr>
              <w:spacing w:line="276" w:lineRule="auto"/>
              <w:jc w:val="center"/>
              <w:rPr>
                <w:rFonts w:ascii="Rom Bsh" w:eastAsia="MS Mincho" w:hAnsi="Rom Bsh"/>
                <w:b/>
                <w:bCs/>
                <w:lang w:val="be-BY"/>
              </w:rPr>
            </w:pPr>
            <w:r>
              <w:rPr>
                <w:rFonts w:ascii="Rom Bsh" w:hAnsi="Rom Bsh"/>
                <w:b/>
                <w:bCs/>
                <w:lang w:val="ba-RU"/>
              </w:rPr>
              <w:t>Ҡ</w:t>
            </w:r>
            <w:r>
              <w:rPr>
                <w:rFonts w:ascii="Rom Bsh" w:hAnsi="Rom Bsh"/>
                <w:b/>
                <w:bCs/>
              </w:rPr>
              <w:t>АРАР</w:t>
            </w:r>
          </w:p>
        </w:tc>
        <w:tc>
          <w:tcPr>
            <w:tcW w:w="1308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23604E" w:rsidRDefault="0023604E" w:rsidP="000E6AD2">
            <w:pPr>
              <w:spacing w:line="276" w:lineRule="auto"/>
              <w:jc w:val="center"/>
            </w:pPr>
          </w:p>
        </w:tc>
        <w:tc>
          <w:tcPr>
            <w:tcW w:w="4114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23604E" w:rsidRDefault="0023604E" w:rsidP="000E6AD2">
            <w:pPr>
              <w:pStyle w:val="5"/>
              <w:spacing w:line="276" w:lineRule="auto"/>
              <w:rPr>
                <w:rFonts w:eastAsiaTheme="minorEastAsia"/>
                <w:b w:val="0"/>
                <w:bCs w:val="0"/>
                <w:sz w:val="28"/>
                <w:szCs w:val="28"/>
              </w:rPr>
            </w:pPr>
            <w:r>
              <w:rPr>
                <w:rFonts w:eastAsiaTheme="minorEastAsia"/>
                <w:bCs w:val="0"/>
                <w:i w:val="0"/>
                <w:sz w:val="28"/>
                <w:szCs w:val="28"/>
              </w:rPr>
              <w:t xml:space="preserve">      ПОСТАНОВЛЕНИЕ</w:t>
            </w:r>
            <w:r>
              <w:rPr>
                <w:rFonts w:eastAsiaTheme="minorEastAsia"/>
                <w:b w:val="0"/>
                <w:bCs w:val="0"/>
                <w:sz w:val="28"/>
                <w:szCs w:val="28"/>
              </w:rPr>
              <w:t xml:space="preserve"> </w:t>
            </w:r>
          </w:p>
          <w:p w:rsidR="0023604E" w:rsidRDefault="0023604E" w:rsidP="000E6AD2">
            <w:pPr>
              <w:spacing w:line="276" w:lineRule="auto"/>
            </w:pPr>
          </w:p>
        </w:tc>
      </w:tr>
      <w:tr w:rsidR="0023604E" w:rsidTr="000E6AD2">
        <w:trPr>
          <w:trHeight w:val="845"/>
        </w:trPr>
        <w:tc>
          <w:tcPr>
            <w:tcW w:w="4363" w:type="dxa"/>
            <w:hideMark/>
          </w:tcPr>
          <w:p w:rsidR="0023604E" w:rsidRDefault="005A5483" w:rsidP="000E6AD2">
            <w:pPr>
              <w:spacing w:line="276" w:lineRule="auto"/>
              <w:jc w:val="center"/>
            </w:pPr>
            <w:r>
              <w:t>21 июл</w:t>
            </w:r>
            <w:r w:rsidR="00F02346">
              <w:t>ь</w:t>
            </w:r>
            <w:r w:rsidR="00967016">
              <w:t xml:space="preserve"> </w:t>
            </w:r>
            <w:r w:rsidR="0023604E">
              <w:t xml:space="preserve">2021 </w:t>
            </w:r>
            <w:proofErr w:type="spellStart"/>
            <w:r w:rsidR="0023604E">
              <w:t>й</w:t>
            </w:r>
            <w:proofErr w:type="spellEnd"/>
            <w:r w:rsidR="0023604E">
              <w:t>.</w:t>
            </w:r>
          </w:p>
          <w:p w:rsidR="0023604E" w:rsidRDefault="0023604E" w:rsidP="000E6AD2">
            <w:pPr>
              <w:spacing w:line="276" w:lineRule="auto"/>
              <w:jc w:val="center"/>
              <w:rPr>
                <w:lang w:val="be-BY"/>
              </w:rPr>
            </w:pPr>
            <w:r>
              <w:rPr>
                <w:lang w:val="be-BY"/>
              </w:rPr>
              <w:t>Семено-Петровское ауылы</w:t>
            </w:r>
          </w:p>
        </w:tc>
        <w:tc>
          <w:tcPr>
            <w:tcW w:w="1308" w:type="dxa"/>
            <w:hideMark/>
          </w:tcPr>
          <w:p w:rsidR="0023604E" w:rsidRDefault="00585365" w:rsidP="005A5483">
            <w:pPr>
              <w:spacing w:line="276" w:lineRule="auto"/>
            </w:pPr>
            <w:r>
              <w:t>№ 1</w:t>
            </w:r>
            <w:r w:rsidR="005A5483">
              <w:t>4</w:t>
            </w:r>
            <w:r w:rsidR="0023604E">
              <w:t xml:space="preserve"> </w:t>
            </w:r>
          </w:p>
        </w:tc>
        <w:tc>
          <w:tcPr>
            <w:tcW w:w="4114" w:type="dxa"/>
          </w:tcPr>
          <w:p w:rsidR="0023604E" w:rsidRDefault="004E1DBC" w:rsidP="000E6AD2">
            <w:pPr>
              <w:spacing w:line="276" w:lineRule="auto"/>
              <w:jc w:val="center"/>
            </w:pPr>
            <w:r>
              <w:t xml:space="preserve">  </w:t>
            </w:r>
            <w:r w:rsidR="005A5483">
              <w:t>21</w:t>
            </w:r>
            <w:r w:rsidR="00F02346">
              <w:t xml:space="preserve"> ию</w:t>
            </w:r>
            <w:r w:rsidR="005A5483">
              <w:t>л</w:t>
            </w:r>
            <w:r w:rsidR="00F02346">
              <w:t>я</w:t>
            </w:r>
            <w:r w:rsidR="0023604E">
              <w:t xml:space="preserve">  2021 г.</w:t>
            </w:r>
          </w:p>
          <w:p w:rsidR="0023604E" w:rsidRDefault="0023604E" w:rsidP="000E6AD2">
            <w:pPr>
              <w:spacing w:line="276" w:lineRule="auto"/>
              <w:jc w:val="center"/>
            </w:pPr>
            <w:r>
              <w:t xml:space="preserve">с. </w:t>
            </w:r>
            <w:proofErr w:type="spellStart"/>
            <w:r>
              <w:t>Семено-Петровское</w:t>
            </w:r>
            <w:proofErr w:type="spellEnd"/>
          </w:p>
          <w:p w:rsidR="0023604E" w:rsidRDefault="0023604E" w:rsidP="000E6AD2">
            <w:pPr>
              <w:spacing w:line="276" w:lineRule="auto"/>
              <w:jc w:val="center"/>
            </w:pPr>
          </w:p>
        </w:tc>
      </w:tr>
    </w:tbl>
    <w:p w:rsidR="00F02346" w:rsidRDefault="00BF77FF" w:rsidP="00F02346">
      <w:pPr>
        <w:ind w:firstLine="720"/>
        <w:jc w:val="both"/>
      </w:pPr>
      <w:r>
        <w:t xml:space="preserve">                                                                        </w:t>
      </w:r>
      <w:r w:rsidRPr="00585365">
        <w:t xml:space="preserve"> </w:t>
      </w:r>
    </w:p>
    <w:p w:rsidR="00F02346" w:rsidRDefault="00F02346" w:rsidP="00F02346">
      <w:pPr>
        <w:jc w:val="both"/>
      </w:pPr>
    </w:p>
    <w:p w:rsidR="005A5483" w:rsidRDefault="005A5483" w:rsidP="00F02346">
      <w:pPr>
        <w:jc w:val="both"/>
      </w:pPr>
    </w:p>
    <w:p w:rsidR="005A5483" w:rsidRPr="00287968" w:rsidRDefault="005A5483" w:rsidP="005A5483">
      <w:pPr>
        <w:jc w:val="center"/>
        <w:rPr>
          <w:b/>
          <w:bCs/>
          <w:color w:val="000000" w:themeColor="text1"/>
          <w:sz w:val="28"/>
          <w:szCs w:val="28"/>
        </w:rPr>
      </w:pPr>
      <w:r w:rsidRPr="00287968">
        <w:rPr>
          <w:b/>
          <w:bCs/>
          <w:color w:val="000000" w:themeColor="text1"/>
          <w:sz w:val="28"/>
          <w:szCs w:val="28"/>
        </w:rPr>
        <w:t xml:space="preserve">Об утверждении Порядка составления и ведения кассового плана исполнения бюджета </w:t>
      </w:r>
      <w:r>
        <w:rPr>
          <w:b/>
          <w:bCs/>
          <w:color w:val="000000" w:themeColor="text1"/>
          <w:sz w:val="28"/>
          <w:szCs w:val="28"/>
        </w:rPr>
        <w:t xml:space="preserve">сельского поселения Иртюбякский  сельсовет </w:t>
      </w:r>
      <w:r w:rsidRPr="00287968">
        <w:rPr>
          <w:b/>
          <w:bCs/>
          <w:color w:val="000000" w:themeColor="text1"/>
          <w:sz w:val="28"/>
          <w:szCs w:val="28"/>
        </w:rPr>
        <w:t>муниципального района Кугарчинский район Республики Башкортостан</w:t>
      </w:r>
    </w:p>
    <w:p w:rsidR="005A5483" w:rsidRPr="00287968" w:rsidRDefault="005A5483" w:rsidP="005A5483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287968">
        <w:rPr>
          <w:color w:val="000000" w:themeColor="text1"/>
          <w:sz w:val="28"/>
          <w:szCs w:val="28"/>
        </w:rPr>
        <w:t>В соответствии со статьей 217.1 Бюджетного кодекса Российской Федерации, в целях совершенствования организации исполнения бюджета</w:t>
      </w:r>
      <w:r>
        <w:rPr>
          <w:color w:val="000000" w:themeColor="text1"/>
          <w:sz w:val="28"/>
          <w:szCs w:val="28"/>
        </w:rPr>
        <w:t xml:space="preserve"> </w:t>
      </w:r>
      <w:r w:rsidRPr="00E36261">
        <w:rPr>
          <w:color w:val="000000" w:themeColor="text1"/>
          <w:sz w:val="28"/>
          <w:szCs w:val="28"/>
        </w:rPr>
        <w:t xml:space="preserve">сельского поселения </w:t>
      </w:r>
      <w:r>
        <w:rPr>
          <w:color w:val="000000" w:themeColor="text1"/>
          <w:sz w:val="28"/>
          <w:szCs w:val="28"/>
        </w:rPr>
        <w:t xml:space="preserve">Иртюбякский </w:t>
      </w:r>
      <w:r w:rsidRPr="00E36261">
        <w:rPr>
          <w:color w:val="000000" w:themeColor="text1"/>
          <w:sz w:val="28"/>
          <w:szCs w:val="28"/>
        </w:rPr>
        <w:t xml:space="preserve"> сельсовет</w:t>
      </w:r>
      <w:r w:rsidRPr="00287968">
        <w:rPr>
          <w:color w:val="000000" w:themeColor="text1"/>
          <w:sz w:val="28"/>
          <w:szCs w:val="28"/>
        </w:rPr>
        <w:t xml:space="preserve"> муниципального района Кугарчинский район Республики Башкортостан,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287968">
        <w:rPr>
          <w:color w:val="000000" w:themeColor="text1"/>
          <w:sz w:val="28"/>
          <w:szCs w:val="28"/>
        </w:rPr>
        <w:t>п</w:t>
      </w:r>
      <w:proofErr w:type="spellEnd"/>
      <w:proofErr w:type="gramEnd"/>
      <w:r w:rsidRPr="00287968">
        <w:rPr>
          <w:color w:val="000000" w:themeColor="text1"/>
          <w:sz w:val="28"/>
          <w:szCs w:val="28"/>
        </w:rPr>
        <w:t xml:space="preserve"> о с т а </w:t>
      </w:r>
      <w:proofErr w:type="spellStart"/>
      <w:r w:rsidRPr="00287968">
        <w:rPr>
          <w:color w:val="000000" w:themeColor="text1"/>
          <w:sz w:val="28"/>
          <w:szCs w:val="28"/>
        </w:rPr>
        <w:t>н</w:t>
      </w:r>
      <w:proofErr w:type="spellEnd"/>
      <w:r w:rsidRPr="00287968">
        <w:rPr>
          <w:color w:val="000000" w:themeColor="text1"/>
          <w:sz w:val="28"/>
          <w:szCs w:val="28"/>
        </w:rPr>
        <w:t xml:space="preserve"> о в л я </w:t>
      </w:r>
      <w:r>
        <w:rPr>
          <w:color w:val="000000" w:themeColor="text1"/>
          <w:sz w:val="28"/>
          <w:szCs w:val="28"/>
        </w:rPr>
        <w:t>ю</w:t>
      </w:r>
      <w:r w:rsidRPr="00287968">
        <w:rPr>
          <w:color w:val="000000" w:themeColor="text1"/>
          <w:sz w:val="28"/>
          <w:szCs w:val="28"/>
        </w:rPr>
        <w:t>:</w:t>
      </w:r>
    </w:p>
    <w:p w:rsidR="005A5483" w:rsidRPr="00E36261" w:rsidRDefault="005A5483" w:rsidP="005A5483">
      <w:pPr>
        <w:numPr>
          <w:ilvl w:val="0"/>
          <w:numId w:val="16"/>
        </w:numPr>
        <w:tabs>
          <w:tab w:val="left" w:pos="993"/>
        </w:tabs>
        <w:ind w:left="0" w:firstLine="709"/>
        <w:jc w:val="both"/>
        <w:outlineLvl w:val="0"/>
        <w:rPr>
          <w:color w:val="000000" w:themeColor="text1"/>
          <w:sz w:val="28"/>
          <w:szCs w:val="28"/>
        </w:rPr>
      </w:pPr>
      <w:r w:rsidRPr="00287968">
        <w:rPr>
          <w:color w:val="000000" w:themeColor="text1"/>
          <w:sz w:val="28"/>
          <w:szCs w:val="28"/>
        </w:rPr>
        <w:t xml:space="preserve">Утвердить прилагаемый Порядка составления и ведения кассового плана исполнения бюджета </w:t>
      </w:r>
      <w:r w:rsidRPr="00E36261">
        <w:rPr>
          <w:color w:val="000000" w:themeColor="text1"/>
          <w:sz w:val="28"/>
          <w:szCs w:val="28"/>
        </w:rPr>
        <w:t xml:space="preserve">сельского поселения </w:t>
      </w:r>
      <w:r>
        <w:rPr>
          <w:color w:val="000000" w:themeColor="text1"/>
          <w:sz w:val="28"/>
          <w:szCs w:val="28"/>
        </w:rPr>
        <w:t>Иртюбякский</w:t>
      </w:r>
      <w:r w:rsidRPr="00E36261">
        <w:rPr>
          <w:color w:val="000000" w:themeColor="text1"/>
          <w:sz w:val="28"/>
          <w:szCs w:val="28"/>
        </w:rPr>
        <w:t xml:space="preserve"> сельсовет муниципального района Кугарчинский район Республики Башкортостан.</w:t>
      </w:r>
    </w:p>
    <w:p w:rsidR="005A5483" w:rsidRPr="00287968" w:rsidRDefault="005A5483" w:rsidP="005A5483">
      <w:pPr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287968">
        <w:rPr>
          <w:color w:val="000000" w:themeColor="text1"/>
          <w:sz w:val="28"/>
          <w:szCs w:val="28"/>
        </w:rPr>
        <w:t>Установить, что настоящее постановление вступает в силу с 1 января 2021 года.</w:t>
      </w:r>
    </w:p>
    <w:p w:rsidR="005A5483" w:rsidRPr="00C05C07" w:rsidRDefault="005A5483" w:rsidP="005A5483">
      <w:pPr>
        <w:numPr>
          <w:ilvl w:val="0"/>
          <w:numId w:val="16"/>
        </w:numPr>
        <w:tabs>
          <w:tab w:val="left" w:pos="709"/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287968">
        <w:rPr>
          <w:color w:val="000000" w:themeColor="text1"/>
          <w:sz w:val="28"/>
          <w:szCs w:val="28"/>
        </w:rPr>
        <w:t xml:space="preserve">Признать утратившим силу постановление главы Администрации </w:t>
      </w:r>
      <w:r w:rsidRPr="00E36261">
        <w:rPr>
          <w:color w:val="000000" w:themeColor="text1"/>
          <w:sz w:val="28"/>
          <w:szCs w:val="28"/>
        </w:rPr>
        <w:t xml:space="preserve">сельского поселения </w:t>
      </w:r>
      <w:r>
        <w:rPr>
          <w:color w:val="000000" w:themeColor="text1"/>
          <w:sz w:val="28"/>
          <w:szCs w:val="28"/>
        </w:rPr>
        <w:t>Иртюбякский</w:t>
      </w:r>
      <w:r w:rsidRPr="00E36261">
        <w:rPr>
          <w:color w:val="000000" w:themeColor="text1"/>
          <w:sz w:val="28"/>
          <w:szCs w:val="28"/>
        </w:rPr>
        <w:t xml:space="preserve"> сельсовет</w:t>
      </w:r>
      <w:r>
        <w:rPr>
          <w:b/>
          <w:bCs/>
          <w:color w:val="000000" w:themeColor="text1"/>
          <w:sz w:val="28"/>
          <w:szCs w:val="28"/>
        </w:rPr>
        <w:t xml:space="preserve"> </w:t>
      </w:r>
      <w:r w:rsidRPr="00287968">
        <w:rPr>
          <w:color w:val="000000" w:themeColor="text1"/>
          <w:sz w:val="28"/>
          <w:szCs w:val="28"/>
        </w:rPr>
        <w:t xml:space="preserve">муниципального района Кугарчинский район Республики Башкортостан </w:t>
      </w:r>
      <w:r w:rsidRPr="00C05C07">
        <w:rPr>
          <w:color w:val="000000" w:themeColor="text1"/>
          <w:sz w:val="28"/>
          <w:szCs w:val="28"/>
        </w:rPr>
        <w:t xml:space="preserve">от    </w:t>
      </w:r>
      <w:r w:rsidR="00C05C07">
        <w:rPr>
          <w:color w:val="000000" w:themeColor="text1"/>
          <w:sz w:val="28"/>
          <w:szCs w:val="28"/>
        </w:rPr>
        <w:t>16 августа 2013 года № 26</w:t>
      </w:r>
      <w:r w:rsidRPr="00C05C07">
        <w:rPr>
          <w:color w:val="000000" w:themeColor="text1"/>
          <w:sz w:val="28"/>
          <w:szCs w:val="28"/>
        </w:rPr>
        <w:t xml:space="preserve"> «Об утверждении Порядка составления и ведения кассового плана исполнения бюджета муниципального района Кугарчинский район Республики Башкортостан».      </w:t>
      </w:r>
    </w:p>
    <w:p w:rsidR="005A5483" w:rsidRPr="00287968" w:rsidRDefault="005A5483" w:rsidP="005A5483">
      <w:pPr>
        <w:numPr>
          <w:ilvl w:val="0"/>
          <w:numId w:val="16"/>
        </w:numPr>
        <w:tabs>
          <w:tab w:val="left" w:pos="709"/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proofErr w:type="gramStart"/>
      <w:r w:rsidRPr="00287968">
        <w:rPr>
          <w:color w:val="000000" w:themeColor="text1"/>
          <w:sz w:val="28"/>
          <w:szCs w:val="28"/>
        </w:rPr>
        <w:t>Контроль за</w:t>
      </w:r>
      <w:proofErr w:type="gramEnd"/>
      <w:r w:rsidRPr="00287968">
        <w:rPr>
          <w:color w:val="000000" w:themeColor="text1"/>
          <w:sz w:val="28"/>
          <w:szCs w:val="28"/>
        </w:rPr>
        <w:t xml:space="preserve"> исполнением настоящего постановления </w:t>
      </w:r>
      <w:r w:rsidR="003B2729">
        <w:rPr>
          <w:color w:val="000000" w:themeColor="text1"/>
          <w:sz w:val="28"/>
          <w:szCs w:val="28"/>
        </w:rPr>
        <w:t>оставляю за собой Узбеков З.С.</w:t>
      </w:r>
    </w:p>
    <w:p w:rsidR="005A5483" w:rsidRPr="00287968" w:rsidRDefault="005A5483" w:rsidP="005A5483">
      <w:pPr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</w:p>
    <w:p w:rsidR="005A5483" w:rsidRPr="00287968" w:rsidRDefault="005A5483" w:rsidP="005A548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Глава сельского поселения             </w:t>
      </w:r>
      <w:r w:rsidRPr="00287968">
        <w:rPr>
          <w:color w:val="000000" w:themeColor="text1"/>
          <w:sz w:val="28"/>
          <w:szCs w:val="28"/>
        </w:rPr>
        <w:t xml:space="preserve">                                </w:t>
      </w:r>
      <w:r>
        <w:rPr>
          <w:color w:val="000000" w:themeColor="text1"/>
          <w:sz w:val="28"/>
          <w:szCs w:val="28"/>
        </w:rPr>
        <w:t xml:space="preserve">   </w:t>
      </w:r>
      <w:r w:rsidRPr="00287968">
        <w:rPr>
          <w:color w:val="000000" w:themeColor="text1"/>
          <w:sz w:val="28"/>
          <w:szCs w:val="28"/>
        </w:rPr>
        <w:t xml:space="preserve">      </w:t>
      </w:r>
      <w:r w:rsidR="00C05C07">
        <w:rPr>
          <w:color w:val="000000" w:themeColor="text1"/>
          <w:sz w:val="28"/>
          <w:szCs w:val="28"/>
        </w:rPr>
        <w:t xml:space="preserve">       </w:t>
      </w:r>
      <w:r w:rsidR="003B2729">
        <w:rPr>
          <w:color w:val="000000" w:themeColor="text1"/>
          <w:sz w:val="28"/>
          <w:szCs w:val="28"/>
        </w:rPr>
        <w:t>Узбеков З.С.</w:t>
      </w:r>
    </w:p>
    <w:p w:rsidR="005A5483" w:rsidRDefault="005A5483" w:rsidP="005A5483">
      <w:pPr>
        <w:ind w:firstLine="709"/>
        <w:jc w:val="both"/>
        <w:rPr>
          <w:color w:val="000000" w:themeColor="text1"/>
          <w:sz w:val="28"/>
          <w:szCs w:val="28"/>
        </w:rPr>
      </w:pPr>
    </w:p>
    <w:p w:rsidR="00C05C07" w:rsidRPr="00287968" w:rsidRDefault="00C05C07" w:rsidP="005A5483">
      <w:pPr>
        <w:ind w:firstLine="709"/>
        <w:jc w:val="both"/>
        <w:rPr>
          <w:color w:val="000000" w:themeColor="text1"/>
          <w:sz w:val="28"/>
          <w:szCs w:val="28"/>
        </w:rPr>
      </w:pPr>
    </w:p>
    <w:p w:rsidR="005A5483" w:rsidRPr="00287968" w:rsidRDefault="005A5483" w:rsidP="005A5483">
      <w:pPr>
        <w:ind w:firstLine="709"/>
        <w:jc w:val="both"/>
        <w:rPr>
          <w:color w:val="000000" w:themeColor="text1"/>
          <w:sz w:val="28"/>
          <w:szCs w:val="28"/>
        </w:rPr>
      </w:pPr>
    </w:p>
    <w:p w:rsidR="005A5483" w:rsidRPr="00287968" w:rsidRDefault="005A5483" w:rsidP="005A5483">
      <w:pPr>
        <w:ind w:firstLine="709"/>
        <w:jc w:val="both"/>
        <w:rPr>
          <w:color w:val="000000" w:themeColor="text1"/>
          <w:sz w:val="28"/>
          <w:szCs w:val="28"/>
        </w:rPr>
      </w:pPr>
    </w:p>
    <w:p w:rsidR="005A5483" w:rsidRDefault="005A5483" w:rsidP="005A5483">
      <w:pPr>
        <w:rPr>
          <w:color w:val="000000" w:themeColor="text1"/>
          <w:sz w:val="28"/>
          <w:szCs w:val="28"/>
        </w:rPr>
      </w:pPr>
    </w:p>
    <w:p w:rsidR="005A5483" w:rsidRDefault="005A5483" w:rsidP="005A5483">
      <w:pPr>
        <w:rPr>
          <w:color w:val="000000" w:themeColor="text1"/>
          <w:sz w:val="28"/>
          <w:szCs w:val="28"/>
        </w:rPr>
      </w:pPr>
    </w:p>
    <w:p w:rsidR="005A5483" w:rsidRPr="00287968" w:rsidRDefault="005A5483" w:rsidP="005A5483">
      <w:pPr>
        <w:rPr>
          <w:color w:val="000000" w:themeColor="text1"/>
          <w:sz w:val="28"/>
          <w:szCs w:val="28"/>
        </w:rPr>
      </w:pPr>
    </w:p>
    <w:p w:rsidR="005A5483" w:rsidRDefault="005A5483" w:rsidP="005A5483">
      <w:pPr>
        <w:ind w:left="5103"/>
        <w:jc w:val="right"/>
        <w:rPr>
          <w:color w:val="000000" w:themeColor="text1"/>
          <w:sz w:val="28"/>
          <w:szCs w:val="28"/>
        </w:rPr>
      </w:pPr>
    </w:p>
    <w:p w:rsidR="005A5483" w:rsidRDefault="005A5483" w:rsidP="005A5483">
      <w:pPr>
        <w:ind w:left="5103"/>
        <w:jc w:val="right"/>
        <w:rPr>
          <w:color w:val="000000" w:themeColor="text1"/>
          <w:sz w:val="28"/>
          <w:szCs w:val="28"/>
        </w:rPr>
      </w:pPr>
    </w:p>
    <w:p w:rsidR="005A5483" w:rsidRPr="0079079F" w:rsidRDefault="005A5483" w:rsidP="005A5483">
      <w:pPr>
        <w:jc w:val="right"/>
        <w:rPr>
          <w:color w:val="000000" w:themeColor="text1"/>
        </w:rPr>
      </w:pPr>
      <w:r w:rsidRPr="0079079F">
        <w:rPr>
          <w:color w:val="000000" w:themeColor="text1"/>
        </w:rPr>
        <w:lastRenderedPageBreak/>
        <w:t>Утвержден</w:t>
      </w:r>
    </w:p>
    <w:p w:rsidR="005A5483" w:rsidRPr="0079079F" w:rsidRDefault="005A5483" w:rsidP="005A5483">
      <w:pPr>
        <w:ind w:left="5103"/>
        <w:jc w:val="right"/>
        <w:rPr>
          <w:color w:val="000000" w:themeColor="text1"/>
        </w:rPr>
      </w:pPr>
      <w:r w:rsidRPr="0079079F">
        <w:rPr>
          <w:color w:val="000000" w:themeColor="text1"/>
        </w:rPr>
        <w:t xml:space="preserve">Постановлением </w:t>
      </w:r>
    </w:p>
    <w:p w:rsidR="005A5483" w:rsidRPr="0079079F" w:rsidRDefault="005A5483" w:rsidP="005A5483">
      <w:pPr>
        <w:ind w:left="5103"/>
        <w:jc w:val="right"/>
        <w:rPr>
          <w:color w:val="000000" w:themeColor="text1"/>
        </w:rPr>
      </w:pPr>
      <w:r w:rsidRPr="0079079F">
        <w:rPr>
          <w:color w:val="000000" w:themeColor="text1"/>
        </w:rPr>
        <w:t xml:space="preserve">Администрации сельского поселения </w:t>
      </w:r>
      <w:r w:rsidR="003B2729">
        <w:rPr>
          <w:color w:val="000000" w:themeColor="text1"/>
        </w:rPr>
        <w:t>Иртюбякский сельсовет</w:t>
      </w:r>
      <w:r w:rsidRPr="0079079F">
        <w:rPr>
          <w:b/>
          <w:bCs/>
          <w:color w:val="000000" w:themeColor="text1"/>
        </w:rPr>
        <w:t xml:space="preserve"> </w:t>
      </w:r>
      <w:r w:rsidRPr="0079079F">
        <w:rPr>
          <w:color w:val="000000" w:themeColor="text1"/>
        </w:rPr>
        <w:t xml:space="preserve">муниципального района Кугарчинский район Республики Башкортостан </w:t>
      </w:r>
    </w:p>
    <w:p w:rsidR="005A5483" w:rsidRPr="00287968" w:rsidRDefault="005A5483" w:rsidP="005A5483">
      <w:pPr>
        <w:ind w:left="5103"/>
        <w:jc w:val="right"/>
        <w:rPr>
          <w:color w:val="000000" w:themeColor="text1"/>
          <w:sz w:val="28"/>
          <w:szCs w:val="28"/>
        </w:rPr>
      </w:pPr>
      <w:r w:rsidRPr="0079079F">
        <w:rPr>
          <w:color w:val="000000" w:themeColor="text1"/>
        </w:rPr>
        <w:t xml:space="preserve">от </w:t>
      </w:r>
      <w:r w:rsidR="003B2729">
        <w:rPr>
          <w:color w:val="000000" w:themeColor="text1"/>
        </w:rPr>
        <w:t xml:space="preserve"> 21 июля</w:t>
      </w:r>
      <w:r w:rsidRPr="0079079F">
        <w:rPr>
          <w:color w:val="000000" w:themeColor="text1"/>
        </w:rPr>
        <w:t xml:space="preserve"> 2021 года № </w:t>
      </w:r>
      <w:r w:rsidR="003B2729">
        <w:rPr>
          <w:color w:val="000000" w:themeColor="text1"/>
        </w:rPr>
        <w:t>14</w:t>
      </w:r>
    </w:p>
    <w:p w:rsidR="005A5483" w:rsidRPr="00287968" w:rsidRDefault="005A5483" w:rsidP="005A5483">
      <w:pPr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5A5483" w:rsidRPr="00287968" w:rsidRDefault="005A5483" w:rsidP="005A5483">
      <w:pPr>
        <w:ind w:firstLine="709"/>
        <w:jc w:val="center"/>
        <w:rPr>
          <w:b/>
          <w:color w:val="000000" w:themeColor="text1"/>
          <w:sz w:val="28"/>
          <w:szCs w:val="28"/>
        </w:rPr>
      </w:pPr>
      <w:r w:rsidRPr="00287968">
        <w:rPr>
          <w:b/>
          <w:color w:val="000000" w:themeColor="text1"/>
          <w:sz w:val="28"/>
          <w:szCs w:val="28"/>
        </w:rPr>
        <w:t xml:space="preserve">ПОРЯДОК </w:t>
      </w:r>
    </w:p>
    <w:p w:rsidR="005A5483" w:rsidRPr="00287968" w:rsidRDefault="005A5483" w:rsidP="005A5483">
      <w:pPr>
        <w:ind w:firstLine="709"/>
        <w:jc w:val="center"/>
        <w:rPr>
          <w:b/>
          <w:color w:val="000000" w:themeColor="text1"/>
          <w:sz w:val="28"/>
          <w:szCs w:val="28"/>
        </w:rPr>
      </w:pPr>
      <w:r w:rsidRPr="00287968">
        <w:rPr>
          <w:b/>
          <w:color w:val="000000" w:themeColor="text1"/>
          <w:sz w:val="28"/>
          <w:szCs w:val="28"/>
        </w:rPr>
        <w:t xml:space="preserve">СОСТАВЛЕНИЯ И ВЕДЕНИЯ КАССОВОГО ПЛАНА ИСПОЛНЕНИЯ БЮДЖЕТА </w:t>
      </w:r>
      <w:r>
        <w:rPr>
          <w:b/>
          <w:bCs/>
          <w:color w:val="000000" w:themeColor="text1"/>
          <w:sz w:val="28"/>
          <w:szCs w:val="28"/>
        </w:rPr>
        <w:t xml:space="preserve">СЕЛЬСКОГО ПОСЕЛЕНИЯ </w:t>
      </w:r>
      <w:r w:rsidR="003B2729">
        <w:rPr>
          <w:b/>
          <w:bCs/>
          <w:color w:val="000000" w:themeColor="text1"/>
          <w:sz w:val="28"/>
          <w:szCs w:val="28"/>
        </w:rPr>
        <w:t>ИРТЮБЯКСКИЙ СЕЛЬСОВЕТ</w:t>
      </w:r>
      <w:r>
        <w:rPr>
          <w:b/>
          <w:bCs/>
          <w:color w:val="000000" w:themeColor="text1"/>
          <w:sz w:val="28"/>
          <w:szCs w:val="28"/>
        </w:rPr>
        <w:t xml:space="preserve"> </w:t>
      </w:r>
      <w:r w:rsidRPr="00287968">
        <w:rPr>
          <w:b/>
          <w:color w:val="000000" w:themeColor="text1"/>
          <w:sz w:val="28"/>
          <w:szCs w:val="28"/>
        </w:rPr>
        <w:t>МУНИЦИПАЛЬНОГО РАЙОНА КУГАРЧИНСКИЙ РАЙОН РЕСПУБЛИКИ БАШКОРТОСТАН В ТЕКУЩЕМ ФИНАНСОВОМ ГОДУ</w:t>
      </w:r>
    </w:p>
    <w:p w:rsidR="005A5483" w:rsidRPr="00287968" w:rsidRDefault="005A5483" w:rsidP="005A5483">
      <w:pPr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center"/>
        <w:outlineLvl w:val="1"/>
        <w:rPr>
          <w:sz w:val="28"/>
          <w:szCs w:val="28"/>
        </w:rPr>
      </w:pPr>
      <w:r w:rsidRPr="00C36D87">
        <w:rPr>
          <w:sz w:val="28"/>
          <w:szCs w:val="28"/>
        </w:rPr>
        <w:t>I. Общие положения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</w:p>
    <w:p w:rsidR="005A5483" w:rsidRPr="00C36D87" w:rsidRDefault="005A5483" w:rsidP="005A548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1. </w:t>
      </w:r>
      <w:proofErr w:type="gramStart"/>
      <w:r w:rsidRPr="00C36D87">
        <w:rPr>
          <w:sz w:val="28"/>
          <w:szCs w:val="28"/>
        </w:rPr>
        <w:t xml:space="preserve">Настоящий Порядок составления и ведения кассового плана исполнения бюджета сельского поселения </w:t>
      </w:r>
      <w:r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в текущем финансовом году (далее – Порядок, кассовый план) определяет правила составления и ведения кассового плана, а также состав и сроки направления главными распорядителями средств бюджета, главными администраторами доходов бюджета, главными администраторами источников финансирования дефицита бюджета сельского поселения </w:t>
      </w:r>
      <w:r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</w:t>
      </w:r>
      <w:proofErr w:type="gramEnd"/>
      <w:r w:rsidRPr="00C36D87">
        <w:rPr>
          <w:sz w:val="28"/>
          <w:szCs w:val="28"/>
        </w:rPr>
        <w:t xml:space="preserve">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(далее – участники процесса прогнозирования) сведений, необходимых для составления и ведения кассового плана (далее – Сведения).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>2. Кассовый план включает: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кассовый план исполнения бюджета сельского поселения </w:t>
      </w:r>
      <w:r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на текущий финансовый год;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кассовый план исполнения бюджета сельского поселения </w:t>
      </w:r>
      <w:r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на текущий месяц.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3. Составление и ведение кассового плана осуществляет Муниципальное казенное учреждение </w:t>
      </w:r>
      <w:r>
        <w:rPr>
          <w:sz w:val="28"/>
          <w:szCs w:val="28"/>
        </w:rPr>
        <w:t>«</w:t>
      </w:r>
      <w:r w:rsidRPr="00C36D87">
        <w:rPr>
          <w:sz w:val="28"/>
          <w:szCs w:val="28"/>
        </w:rPr>
        <w:t>Централизованная бухгалтерия</w:t>
      </w:r>
      <w:r>
        <w:rPr>
          <w:sz w:val="28"/>
          <w:szCs w:val="28"/>
        </w:rPr>
        <w:t xml:space="preserve"> сельских поселений</w:t>
      </w:r>
      <w:r w:rsidRPr="00C36D87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</w:t>
      </w:r>
      <w:r>
        <w:rPr>
          <w:sz w:val="28"/>
          <w:szCs w:val="28"/>
        </w:rPr>
        <w:t>»</w:t>
      </w:r>
      <w:r w:rsidRPr="00C36D87">
        <w:rPr>
          <w:sz w:val="28"/>
          <w:szCs w:val="28"/>
        </w:rPr>
        <w:t xml:space="preserve"> (далее – МКУ ЦБ</w:t>
      </w:r>
      <w:r>
        <w:rPr>
          <w:sz w:val="28"/>
          <w:szCs w:val="28"/>
        </w:rPr>
        <w:t xml:space="preserve"> СП</w:t>
      </w:r>
      <w:r w:rsidRPr="00C36D87">
        <w:rPr>
          <w:sz w:val="28"/>
          <w:szCs w:val="28"/>
        </w:rPr>
        <w:t xml:space="preserve"> МР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РБ) в информационной системе, используемой МКУ ЦБ </w:t>
      </w:r>
      <w:r>
        <w:rPr>
          <w:sz w:val="28"/>
          <w:szCs w:val="28"/>
        </w:rPr>
        <w:t xml:space="preserve">СП </w:t>
      </w:r>
      <w:r w:rsidRPr="00C36D87">
        <w:rPr>
          <w:sz w:val="28"/>
          <w:szCs w:val="28"/>
        </w:rPr>
        <w:t xml:space="preserve">МР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РБ в электронном виде с применением средств электронной подписи.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C36D87">
        <w:rPr>
          <w:sz w:val="28"/>
          <w:szCs w:val="28"/>
        </w:rPr>
        <w:t xml:space="preserve">В ходе составления и ведения кассового плана МКУ ЦБ </w:t>
      </w:r>
      <w:r>
        <w:rPr>
          <w:sz w:val="28"/>
          <w:szCs w:val="28"/>
        </w:rPr>
        <w:t xml:space="preserve">СП </w:t>
      </w:r>
      <w:r w:rsidRPr="00C36D87">
        <w:rPr>
          <w:sz w:val="28"/>
          <w:szCs w:val="28"/>
        </w:rPr>
        <w:t xml:space="preserve">МР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РБ представляет участникам процесса прогнозирования необходимую для формирования Сведений информацию о кассовом </w:t>
      </w:r>
      <w:r w:rsidRPr="00C36D87">
        <w:rPr>
          <w:sz w:val="28"/>
          <w:szCs w:val="28"/>
        </w:rPr>
        <w:lastRenderedPageBreak/>
        <w:t xml:space="preserve">исполнении бюджета сельского поселения </w:t>
      </w:r>
      <w:r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и показателях сводной бюджетной росписи бюджета сельского поселения </w:t>
      </w:r>
      <w:r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 Республики Башкортостан (далее – информация об исполнении бюджета сельского поселения).</w:t>
      </w:r>
      <w:proofErr w:type="gramEnd"/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4. </w:t>
      </w:r>
      <w:proofErr w:type="gramStart"/>
      <w:r w:rsidRPr="00C36D87">
        <w:rPr>
          <w:sz w:val="28"/>
          <w:szCs w:val="28"/>
        </w:rPr>
        <w:t xml:space="preserve">Кассовый план исполнения бюджета сельского поселения </w:t>
      </w:r>
      <w:r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на текущий финансовый год (далее – кассовый план на текущий финансовый год) составляется по </w:t>
      </w:r>
      <w:hyperlink w:anchor="P693" w:history="1">
        <w:r w:rsidRPr="00C36D87">
          <w:rPr>
            <w:sz w:val="28"/>
            <w:szCs w:val="28"/>
          </w:rPr>
          <w:t>форме</w:t>
        </w:r>
      </w:hyperlink>
      <w:r w:rsidRPr="00C36D87">
        <w:rPr>
          <w:sz w:val="28"/>
          <w:szCs w:val="28"/>
        </w:rPr>
        <w:t xml:space="preserve"> согласно приложению № 1 к настоящему Порядку, кассовый план исполнения бюджета сельского поселения </w:t>
      </w:r>
      <w:r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 Республики Башкортостан на текущий месяц (далее – кассовый план на текущий месяц) – согласно </w:t>
      </w:r>
      <w:hyperlink w:anchor="P1446" w:history="1">
        <w:r w:rsidRPr="00C36D87">
          <w:rPr>
            <w:sz w:val="28"/>
            <w:szCs w:val="28"/>
          </w:rPr>
          <w:t xml:space="preserve">приложению № </w:t>
        </w:r>
      </w:hyperlink>
      <w:r w:rsidRPr="00C36D87">
        <w:rPr>
          <w:sz w:val="28"/>
          <w:szCs w:val="28"/>
        </w:rPr>
        <w:t>2</w:t>
      </w:r>
      <w:proofErr w:type="gramEnd"/>
      <w:r w:rsidRPr="00C36D87">
        <w:rPr>
          <w:sz w:val="28"/>
          <w:szCs w:val="28"/>
        </w:rPr>
        <w:t xml:space="preserve"> к настоящему Порядку и утверждается Главой сельского поселения (лицом, исполняющим его обязанности).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5. Составление и ведение кассового плана на текущий финансовый год осуществляется на основании следующих Сведений, направляемых участниками процесса прогнозирования в сроки, предусмотренные </w:t>
      </w:r>
      <w:hyperlink w:anchor="P54" w:history="1">
        <w:r w:rsidRPr="00C36D87">
          <w:rPr>
            <w:sz w:val="28"/>
            <w:szCs w:val="28"/>
          </w:rPr>
          <w:t>главами II</w:t>
        </w:r>
      </w:hyperlink>
      <w:r w:rsidRPr="00C36D87">
        <w:rPr>
          <w:sz w:val="28"/>
          <w:szCs w:val="28"/>
        </w:rPr>
        <w:t xml:space="preserve"> - </w:t>
      </w:r>
      <w:hyperlink w:anchor="P108" w:history="1">
        <w:r w:rsidRPr="00C36D87">
          <w:rPr>
            <w:sz w:val="28"/>
            <w:szCs w:val="28"/>
          </w:rPr>
          <w:t>IV</w:t>
        </w:r>
      </w:hyperlink>
      <w:r w:rsidRPr="00C36D87">
        <w:rPr>
          <w:sz w:val="28"/>
          <w:szCs w:val="28"/>
        </w:rPr>
        <w:t xml:space="preserve"> настоящего Порядка: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прогноза поступлений по доходам бюджета сельского поселения </w:t>
      </w:r>
      <w:r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на текущий финансовый год, формируемого в порядке, предусмотренном </w:t>
      </w:r>
      <w:hyperlink w:anchor="P54" w:history="1">
        <w:r w:rsidRPr="00C36D87">
          <w:rPr>
            <w:sz w:val="28"/>
            <w:szCs w:val="28"/>
          </w:rPr>
          <w:t>главой II</w:t>
        </w:r>
      </w:hyperlink>
      <w:r w:rsidRPr="00C36D87">
        <w:rPr>
          <w:sz w:val="28"/>
          <w:szCs w:val="28"/>
        </w:rPr>
        <w:t xml:space="preserve"> настоящего Порядка;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прогноза перечислений по расходам сельского поселения </w:t>
      </w:r>
      <w:r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бюджета сельского поселения </w:t>
      </w:r>
      <w:r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на текущий финансовый год, формируемого в порядке, предусмотренном </w:t>
      </w:r>
      <w:hyperlink w:anchor="P83" w:history="1">
        <w:r w:rsidRPr="00C36D87">
          <w:rPr>
            <w:sz w:val="28"/>
            <w:szCs w:val="28"/>
          </w:rPr>
          <w:t>главой III</w:t>
        </w:r>
      </w:hyperlink>
      <w:r w:rsidRPr="00C36D87">
        <w:rPr>
          <w:sz w:val="28"/>
          <w:szCs w:val="28"/>
        </w:rPr>
        <w:t xml:space="preserve"> настоящего Порядка;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прогноза поступлений и перечислений по источникам финансирования дефицита бюджета сельского поселения </w:t>
      </w:r>
      <w:r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на текущий финансовый год, формируемого в порядке, предусмотренном </w:t>
      </w:r>
      <w:hyperlink w:anchor="P108" w:history="1">
        <w:r w:rsidRPr="00C36D87">
          <w:rPr>
            <w:sz w:val="28"/>
            <w:szCs w:val="28"/>
          </w:rPr>
          <w:t>главой IV</w:t>
        </w:r>
      </w:hyperlink>
      <w:r w:rsidRPr="00C36D87">
        <w:rPr>
          <w:sz w:val="28"/>
          <w:szCs w:val="28"/>
        </w:rPr>
        <w:t xml:space="preserve"> настоящего Порядка;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>иных необходимых показателей.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6. Составление и ведение кассового плана на текущий месяц осуществляется на основании следующих Сведений, направляемых участниками процесса прогнозирования в сроки, предусмотренные </w:t>
      </w:r>
      <w:hyperlink w:anchor="P54" w:history="1">
        <w:r w:rsidRPr="00C36D87">
          <w:rPr>
            <w:sz w:val="28"/>
            <w:szCs w:val="28"/>
          </w:rPr>
          <w:t>главами II</w:t>
        </w:r>
      </w:hyperlink>
      <w:r w:rsidRPr="00C36D87">
        <w:rPr>
          <w:sz w:val="28"/>
          <w:szCs w:val="28"/>
        </w:rPr>
        <w:t xml:space="preserve"> - </w:t>
      </w:r>
      <w:hyperlink w:anchor="P108" w:history="1">
        <w:r w:rsidRPr="00C36D87">
          <w:rPr>
            <w:sz w:val="28"/>
            <w:szCs w:val="28"/>
          </w:rPr>
          <w:t>IV</w:t>
        </w:r>
      </w:hyperlink>
      <w:r w:rsidRPr="00C36D87">
        <w:rPr>
          <w:sz w:val="28"/>
          <w:szCs w:val="28"/>
        </w:rPr>
        <w:t xml:space="preserve"> настоящего Порядка: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прогноза поступлений по доходам бюджета сельского поселения </w:t>
      </w:r>
      <w:r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на текущий месяц, формируемого в порядке, предусмотренном </w:t>
      </w:r>
      <w:hyperlink w:anchor="P54" w:history="1">
        <w:r w:rsidRPr="00C36D87">
          <w:rPr>
            <w:sz w:val="28"/>
            <w:szCs w:val="28"/>
          </w:rPr>
          <w:t>главой II</w:t>
        </w:r>
      </w:hyperlink>
      <w:r w:rsidRPr="00C36D87">
        <w:rPr>
          <w:sz w:val="28"/>
          <w:szCs w:val="28"/>
        </w:rPr>
        <w:t xml:space="preserve"> настоящего Порядка;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прогноза перечислений по расходам бюджета сельского поселения </w:t>
      </w:r>
      <w:r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</w:t>
      </w:r>
      <w:r w:rsidRPr="00C36D87">
        <w:rPr>
          <w:sz w:val="28"/>
          <w:szCs w:val="28"/>
        </w:rPr>
        <w:lastRenderedPageBreak/>
        <w:t xml:space="preserve">Республики Башкортостан на текущий месяц, формируемого в порядке, предусмотренном </w:t>
      </w:r>
      <w:hyperlink w:anchor="P83" w:history="1">
        <w:r w:rsidRPr="00C36D87">
          <w:rPr>
            <w:sz w:val="28"/>
            <w:szCs w:val="28"/>
          </w:rPr>
          <w:t>главой III</w:t>
        </w:r>
      </w:hyperlink>
      <w:r w:rsidRPr="00C36D87">
        <w:rPr>
          <w:sz w:val="28"/>
          <w:szCs w:val="28"/>
        </w:rPr>
        <w:t xml:space="preserve"> настоящего Порядка;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прогноза поступлений и перечислений по источникам финансирования дефицита бюджета сельского поселения </w:t>
      </w:r>
      <w:r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 Республики Башкортостан на текущий месяц, формируемого в порядке, предусмотренном </w:t>
      </w:r>
      <w:hyperlink w:anchor="P108" w:history="1">
        <w:r w:rsidRPr="00C36D87">
          <w:rPr>
            <w:sz w:val="28"/>
            <w:szCs w:val="28"/>
          </w:rPr>
          <w:t>главой IV</w:t>
        </w:r>
      </w:hyperlink>
      <w:r w:rsidRPr="00C36D87">
        <w:rPr>
          <w:sz w:val="28"/>
          <w:szCs w:val="28"/>
        </w:rPr>
        <w:t xml:space="preserve"> настоящего Порядка;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>иных необходимых показателей.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7. Показатели кассового плана на текущий месяц </w:t>
      </w:r>
      <w:hyperlink w:anchor="P1446" w:history="1">
        <w:r w:rsidRPr="00C36D87">
          <w:rPr>
            <w:sz w:val="28"/>
            <w:szCs w:val="28"/>
          </w:rPr>
          <w:t>(приложение № 2)</w:t>
        </w:r>
      </w:hyperlink>
      <w:r w:rsidRPr="00C36D87">
        <w:rPr>
          <w:sz w:val="28"/>
          <w:szCs w:val="28"/>
        </w:rPr>
        <w:t xml:space="preserve"> должны соответствовать показателям кассового плана на текущий финансовый год </w:t>
      </w:r>
      <w:hyperlink w:anchor="P645" w:history="1">
        <w:r w:rsidRPr="00C36D87">
          <w:rPr>
            <w:sz w:val="28"/>
            <w:szCs w:val="28"/>
          </w:rPr>
          <w:t>(приложение № 1)</w:t>
        </w:r>
      </w:hyperlink>
      <w:r w:rsidRPr="00C36D87">
        <w:rPr>
          <w:sz w:val="28"/>
          <w:szCs w:val="28"/>
        </w:rPr>
        <w:t xml:space="preserve"> по текущему месяцу с учетом внесенных в него изменений в ходе ведения кассового плана.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center"/>
        <w:outlineLvl w:val="1"/>
        <w:rPr>
          <w:sz w:val="28"/>
          <w:szCs w:val="28"/>
        </w:rPr>
      </w:pPr>
      <w:bookmarkStart w:id="0" w:name="P54"/>
      <w:bookmarkEnd w:id="0"/>
      <w:r w:rsidRPr="00C36D87">
        <w:rPr>
          <w:sz w:val="28"/>
          <w:szCs w:val="28"/>
        </w:rPr>
        <w:t>II. Порядок составления, уточнения и направления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center"/>
        <w:outlineLvl w:val="1"/>
        <w:rPr>
          <w:sz w:val="28"/>
          <w:szCs w:val="28"/>
        </w:rPr>
      </w:pPr>
      <w:r w:rsidRPr="00C36D87">
        <w:rPr>
          <w:sz w:val="28"/>
          <w:szCs w:val="28"/>
        </w:rPr>
        <w:t xml:space="preserve">прогнозов поступлений по доходам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 Республики Башкортостан на текущий финансовый год и прогнозов поступлений по доходам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 Республики Башкортостан на текущий месяц 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8. </w:t>
      </w:r>
      <w:proofErr w:type="gramStart"/>
      <w:r w:rsidRPr="00C36D87">
        <w:rPr>
          <w:sz w:val="28"/>
          <w:szCs w:val="28"/>
        </w:rPr>
        <w:t xml:space="preserve">Показатели для кассового плана на текущий финансовый год </w:t>
      </w:r>
      <w:r w:rsidRPr="00C36D87">
        <w:rPr>
          <w:sz w:val="28"/>
          <w:szCs w:val="28"/>
        </w:rPr>
        <w:br/>
        <w:t xml:space="preserve">по поступлениям доходов бюджета 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="00B401E6" w:rsidRPr="00C36D87">
        <w:rPr>
          <w:sz w:val="28"/>
          <w:szCs w:val="28"/>
        </w:rPr>
        <w:t xml:space="preserve"> </w:t>
      </w:r>
      <w:r w:rsidRPr="00C36D87">
        <w:rPr>
          <w:sz w:val="28"/>
          <w:szCs w:val="28"/>
        </w:rPr>
        <w:t xml:space="preserve">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формируются на основании прогнозов поступлений по доходам бюджета сельского поселения </w:t>
      </w:r>
      <w:r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на текущий финансовый год (приложение № 3 к настоящему Порядку), полученных от главных администраторов доходов бюджета  сельского поселения </w:t>
      </w:r>
      <w:r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</w:t>
      </w:r>
      <w:proofErr w:type="gramEnd"/>
      <w:r w:rsidRPr="00C36D87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Башкортостан.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9. </w:t>
      </w:r>
      <w:proofErr w:type="gramStart"/>
      <w:r w:rsidRPr="00C36D87">
        <w:rPr>
          <w:sz w:val="28"/>
          <w:szCs w:val="28"/>
        </w:rPr>
        <w:t xml:space="preserve">В целях составления кассового плана на текущий финансовый год </w:t>
      </w:r>
      <w:r w:rsidRPr="00C36D87">
        <w:rPr>
          <w:sz w:val="28"/>
          <w:szCs w:val="28"/>
        </w:rPr>
        <w:br/>
        <w:t xml:space="preserve">не позднее тридцатого  рабочего дня декабря текущего финансового года формируется и направляется прогноз поступлений по доходам бюджета сельского поселения </w:t>
      </w:r>
      <w:r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на текущий финансовый год главными администраторами доходов бюджета сельского поселения </w:t>
      </w:r>
      <w:r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</w:t>
      </w:r>
      <w:r>
        <w:rPr>
          <w:sz w:val="28"/>
          <w:szCs w:val="28"/>
        </w:rPr>
        <w:t xml:space="preserve"> в </w:t>
      </w:r>
      <w:r w:rsidRPr="00C36D87">
        <w:rPr>
          <w:sz w:val="28"/>
          <w:szCs w:val="28"/>
        </w:rPr>
        <w:t>МКУ ЦБ</w:t>
      </w:r>
      <w:r>
        <w:rPr>
          <w:sz w:val="28"/>
          <w:szCs w:val="28"/>
        </w:rPr>
        <w:t xml:space="preserve"> СП</w:t>
      </w:r>
      <w:r w:rsidRPr="00C36D87">
        <w:rPr>
          <w:sz w:val="28"/>
          <w:szCs w:val="28"/>
        </w:rPr>
        <w:t xml:space="preserve"> МР </w:t>
      </w:r>
      <w:r>
        <w:rPr>
          <w:sz w:val="28"/>
          <w:szCs w:val="28"/>
        </w:rPr>
        <w:t>Кугарчинский</w:t>
      </w:r>
      <w:proofErr w:type="gramEnd"/>
      <w:r w:rsidRPr="00C36D87">
        <w:rPr>
          <w:sz w:val="28"/>
          <w:szCs w:val="28"/>
        </w:rPr>
        <w:t xml:space="preserve"> район РБ</w:t>
      </w:r>
      <w:r>
        <w:rPr>
          <w:sz w:val="28"/>
          <w:szCs w:val="28"/>
        </w:rPr>
        <w:t>.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10. В целях ведения кассового плана на текущий финансовый год главные администраторы доходов бюджета сельского поселения </w:t>
      </w:r>
      <w:r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формируют уточненные прогнозы поступлений по доходам бюджета сельского поселения </w:t>
      </w:r>
      <w:r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на </w:t>
      </w:r>
      <w:r w:rsidRPr="00C36D87">
        <w:rPr>
          <w:sz w:val="28"/>
          <w:szCs w:val="28"/>
        </w:rPr>
        <w:lastRenderedPageBreak/>
        <w:t>текущий финансовый год (приложение № 3 к настоящему Порядку).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C36D87">
        <w:rPr>
          <w:sz w:val="28"/>
          <w:szCs w:val="28"/>
        </w:rPr>
        <w:t xml:space="preserve">При уточнении прогнозов поступлений по доходам бюджета сельского поселения </w:t>
      </w:r>
      <w:r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на текущий финансовый год указываются фактические поступления доходов в бюджет сельского поселения </w:t>
      </w:r>
      <w:r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за отчетный период, в соответствии с информацией об исполнении бюджета сельского поселения </w:t>
      </w:r>
      <w:r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Башкортостан, и уточняются соответствующие</w:t>
      </w:r>
      <w:proofErr w:type="gramEnd"/>
      <w:r w:rsidRPr="00C36D87">
        <w:rPr>
          <w:sz w:val="28"/>
          <w:szCs w:val="28"/>
        </w:rPr>
        <w:t xml:space="preserve"> показатели периода, следующего за отчетным месяцем.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C36D87">
        <w:rPr>
          <w:sz w:val="28"/>
          <w:szCs w:val="28"/>
        </w:rPr>
        <w:t xml:space="preserve">Уточненные прогнозы поступлений по доходам бюджета сельского поселения </w:t>
      </w:r>
      <w:r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на текущий финансовый год направляются главными администраторами доходов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по состоянию на первое число текущего месяца – ежемесячно, не позднее четвертого рабочего дня текущего месяца, в период с февраля по декабрь текущего финансового года</w:t>
      </w:r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 xml:space="preserve"> </w:t>
      </w:r>
      <w:r w:rsidRPr="00C36D87">
        <w:rPr>
          <w:sz w:val="28"/>
          <w:szCs w:val="28"/>
        </w:rPr>
        <w:t>МКУ ЦБ</w:t>
      </w:r>
      <w:r>
        <w:rPr>
          <w:sz w:val="28"/>
          <w:szCs w:val="28"/>
        </w:rPr>
        <w:t xml:space="preserve"> СП</w:t>
      </w:r>
      <w:r w:rsidRPr="00C36D87">
        <w:rPr>
          <w:sz w:val="28"/>
          <w:szCs w:val="28"/>
        </w:rPr>
        <w:t xml:space="preserve"> МР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РБ</w:t>
      </w:r>
      <w:r>
        <w:rPr>
          <w:sz w:val="28"/>
          <w:szCs w:val="28"/>
        </w:rPr>
        <w:t xml:space="preserve"> </w:t>
      </w:r>
      <w:r w:rsidRPr="00C36D87">
        <w:rPr>
          <w:sz w:val="28"/>
          <w:szCs w:val="28"/>
        </w:rPr>
        <w:t>по налоговым и неналоговым доходам и по безвозмездным поступлениям.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11. </w:t>
      </w:r>
      <w:proofErr w:type="gramStart"/>
      <w:r w:rsidRPr="00C36D87">
        <w:rPr>
          <w:sz w:val="28"/>
          <w:szCs w:val="28"/>
        </w:rPr>
        <w:t xml:space="preserve">МКУ ЦБ </w:t>
      </w:r>
      <w:r>
        <w:rPr>
          <w:sz w:val="28"/>
          <w:szCs w:val="28"/>
        </w:rPr>
        <w:t xml:space="preserve">СП </w:t>
      </w:r>
      <w:r w:rsidRPr="00C36D87">
        <w:rPr>
          <w:sz w:val="28"/>
          <w:szCs w:val="28"/>
        </w:rPr>
        <w:t xml:space="preserve">МР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РБ  на основе прогнозов главных администраторов доходов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="00B401E6" w:rsidRPr="00C36D87">
        <w:rPr>
          <w:sz w:val="28"/>
          <w:szCs w:val="28"/>
        </w:rPr>
        <w:t xml:space="preserve"> </w:t>
      </w:r>
      <w:r w:rsidRPr="00C36D87">
        <w:rPr>
          <w:sz w:val="28"/>
          <w:szCs w:val="28"/>
        </w:rPr>
        <w:t xml:space="preserve">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формирует прогноз поступлений по налоговым и неналоговым доходам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на текущий финансовый год, согласованный руководителем (приложение № 4 к настоящему Порядку):</w:t>
      </w:r>
      <w:proofErr w:type="gramEnd"/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в целях составления кассового плана на текущий финансовый год – </w:t>
      </w:r>
      <w:r w:rsidRPr="00C36D87">
        <w:rPr>
          <w:sz w:val="28"/>
          <w:szCs w:val="28"/>
        </w:rPr>
        <w:br/>
        <w:t>не позднее тридцать первого рабочего дня декабря текущего финансового года;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C36D87">
        <w:rPr>
          <w:sz w:val="28"/>
          <w:szCs w:val="28"/>
        </w:rPr>
        <w:t xml:space="preserve">в целях ведения кассового плана на текущий финансовый год в период </w:t>
      </w:r>
      <w:r w:rsidRPr="00C36D87">
        <w:rPr>
          <w:sz w:val="28"/>
          <w:szCs w:val="28"/>
        </w:rPr>
        <w:br/>
        <w:t>с февраля по декабрь</w:t>
      </w:r>
      <w:proofErr w:type="gramEnd"/>
      <w:r w:rsidRPr="00C36D87">
        <w:rPr>
          <w:sz w:val="28"/>
          <w:szCs w:val="28"/>
        </w:rPr>
        <w:t xml:space="preserve"> текущего финансового года по состоянию на первое число текущего месяца – ежемесячно не позднее пятого рабочего дня текущего месяца.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12. </w:t>
      </w:r>
      <w:proofErr w:type="gramStart"/>
      <w:r w:rsidRPr="00C36D87">
        <w:rPr>
          <w:sz w:val="28"/>
          <w:szCs w:val="28"/>
        </w:rPr>
        <w:t xml:space="preserve">Показатели для кассового плана на текущий месяц по поступлениям доходов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="00B401E6" w:rsidRPr="00C36D87">
        <w:rPr>
          <w:sz w:val="28"/>
          <w:szCs w:val="28"/>
        </w:rPr>
        <w:t xml:space="preserve"> </w:t>
      </w:r>
      <w:r w:rsidRPr="00C36D87">
        <w:rPr>
          <w:sz w:val="28"/>
          <w:szCs w:val="28"/>
        </w:rPr>
        <w:t xml:space="preserve">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формируются на основании прогноза поступлений по доходам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="00B401E6" w:rsidRPr="00C36D87">
        <w:rPr>
          <w:sz w:val="28"/>
          <w:szCs w:val="28"/>
        </w:rPr>
        <w:t xml:space="preserve"> </w:t>
      </w:r>
      <w:r w:rsidRPr="00C36D87">
        <w:rPr>
          <w:sz w:val="28"/>
          <w:szCs w:val="28"/>
        </w:rPr>
        <w:t xml:space="preserve">сельсовет 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бюджета Республики Башкортостан на текущий месяц (приложение № 5 к настоящему Порядку), полученного от главных администраторов доходов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proofErr w:type="gramEnd"/>
      <w:r w:rsidRPr="00C36D87">
        <w:rPr>
          <w:sz w:val="28"/>
          <w:szCs w:val="28"/>
        </w:rPr>
        <w:t xml:space="preserve"> район Республики Башкортостан.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lastRenderedPageBreak/>
        <w:t xml:space="preserve">13. </w:t>
      </w:r>
      <w:proofErr w:type="gramStart"/>
      <w:r w:rsidRPr="00C36D87">
        <w:rPr>
          <w:sz w:val="28"/>
          <w:szCs w:val="28"/>
        </w:rPr>
        <w:t xml:space="preserve">Прогнозы поступлений по доходам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="00B401E6" w:rsidRPr="00C36D87">
        <w:rPr>
          <w:sz w:val="28"/>
          <w:szCs w:val="28"/>
        </w:rPr>
        <w:t xml:space="preserve"> </w:t>
      </w:r>
      <w:r w:rsidRPr="00C36D87">
        <w:rPr>
          <w:sz w:val="28"/>
          <w:szCs w:val="28"/>
        </w:rPr>
        <w:t xml:space="preserve">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на текущий месяц, сформированные на январь текущего финансового года, не позднее тридцатого  рабочего дня декабря текущего финансового года, формируются и направляются главными администраторами доходов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по налоговым и неналоговым доходам и по безвозмездным поступлениям</w:t>
      </w:r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 xml:space="preserve"> </w:t>
      </w:r>
      <w:r w:rsidRPr="00C36D87">
        <w:rPr>
          <w:sz w:val="28"/>
          <w:szCs w:val="28"/>
        </w:rPr>
        <w:t>МКУ ЦБ</w:t>
      </w:r>
      <w:r>
        <w:rPr>
          <w:sz w:val="28"/>
          <w:szCs w:val="28"/>
        </w:rPr>
        <w:t xml:space="preserve"> СП</w:t>
      </w:r>
      <w:r w:rsidRPr="00C36D87">
        <w:rPr>
          <w:sz w:val="28"/>
          <w:szCs w:val="28"/>
        </w:rPr>
        <w:t xml:space="preserve"> МР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РБ</w:t>
      </w:r>
      <w:r>
        <w:rPr>
          <w:sz w:val="28"/>
          <w:szCs w:val="28"/>
        </w:rPr>
        <w:t>.</w:t>
      </w:r>
    </w:p>
    <w:p w:rsidR="005A5483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14. </w:t>
      </w:r>
      <w:proofErr w:type="gramStart"/>
      <w:r w:rsidRPr="00C36D87">
        <w:rPr>
          <w:sz w:val="28"/>
          <w:szCs w:val="28"/>
        </w:rPr>
        <w:t xml:space="preserve">В период с февраля по декабрь текущего финансового года прогнозы поступлений по доходам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на текущий месяц формируются и направляются главными администраторами доходов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по состоянию на первое число текущего месяца ежемесячно, не позднее четвертого рабочего дня текущего месяца</w:t>
      </w:r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 xml:space="preserve"> </w:t>
      </w:r>
      <w:r w:rsidRPr="00C36D87">
        <w:rPr>
          <w:sz w:val="28"/>
          <w:szCs w:val="28"/>
        </w:rPr>
        <w:t>МКУ ЦБ</w:t>
      </w:r>
      <w:r>
        <w:rPr>
          <w:sz w:val="28"/>
          <w:szCs w:val="28"/>
        </w:rPr>
        <w:t xml:space="preserve"> СП</w:t>
      </w:r>
      <w:r w:rsidRPr="00C36D87">
        <w:rPr>
          <w:sz w:val="28"/>
          <w:szCs w:val="28"/>
        </w:rPr>
        <w:t xml:space="preserve"> МР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РБ</w:t>
      </w:r>
      <w:r>
        <w:rPr>
          <w:sz w:val="28"/>
          <w:szCs w:val="28"/>
        </w:rPr>
        <w:t>.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15. </w:t>
      </w:r>
      <w:proofErr w:type="gramStart"/>
      <w:r w:rsidRPr="00C36D87">
        <w:rPr>
          <w:sz w:val="28"/>
          <w:szCs w:val="28"/>
        </w:rPr>
        <w:t xml:space="preserve">МКУ ЦБ </w:t>
      </w:r>
      <w:r>
        <w:rPr>
          <w:sz w:val="28"/>
          <w:szCs w:val="28"/>
        </w:rPr>
        <w:t xml:space="preserve">СП </w:t>
      </w:r>
      <w:r w:rsidRPr="00C36D87">
        <w:rPr>
          <w:sz w:val="28"/>
          <w:szCs w:val="28"/>
        </w:rPr>
        <w:t xml:space="preserve">МР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РБ на основе </w:t>
      </w:r>
      <w:hyperlink w:anchor="P1387" w:history="1">
        <w:r w:rsidRPr="00C36D87">
          <w:rPr>
            <w:sz w:val="28"/>
            <w:szCs w:val="28"/>
          </w:rPr>
          <w:t>прогнозов</w:t>
        </w:r>
      </w:hyperlink>
      <w:r w:rsidRPr="00C36D87">
        <w:rPr>
          <w:sz w:val="28"/>
          <w:szCs w:val="28"/>
        </w:rPr>
        <w:t xml:space="preserve"> главных администраторов доходов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формирует прогноз поступлений по налоговым и неналоговым доходам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на текущий месяц, согласованный руководителем, (приложение № 6 к настоящему Порядку):</w:t>
      </w:r>
      <w:proofErr w:type="gramEnd"/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>на январь текущего финансового года – не позднее тридцать первого) рабочего дня декабря текущего финансового года;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C36D87">
        <w:rPr>
          <w:sz w:val="28"/>
          <w:szCs w:val="28"/>
        </w:rPr>
        <w:t>в период с февраля по декабрь текущего финансового года по состоянию на первое число</w:t>
      </w:r>
      <w:proofErr w:type="gramEnd"/>
      <w:r w:rsidRPr="00C36D87">
        <w:rPr>
          <w:sz w:val="28"/>
          <w:szCs w:val="28"/>
        </w:rPr>
        <w:t xml:space="preserve"> текущего месяца – ежемесячно не позднее пятого  рабочего дня текущего месяца.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16. Показатели прогнозов поступлений по доходам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="00B401E6" w:rsidRPr="00C36D87">
        <w:rPr>
          <w:sz w:val="28"/>
          <w:szCs w:val="28"/>
        </w:rPr>
        <w:t xml:space="preserve"> </w:t>
      </w:r>
      <w:r w:rsidRPr="00C36D87">
        <w:rPr>
          <w:sz w:val="28"/>
          <w:szCs w:val="28"/>
        </w:rPr>
        <w:t xml:space="preserve">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на текущий месяц (приложение № 5) должны соответствовать показателям прогнозов поступлений по доходам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на текущий финансовый год (приложение № 3) по текущему месяцу. 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center"/>
        <w:outlineLvl w:val="1"/>
        <w:rPr>
          <w:sz w:val="28"/>
          <w:szCs w:val="28"/>
        </w:rPr>
      </w:pPr>
      <w:r w:rsidRPr="00C36D87">
        <w:rPr>
          <w:sz w:val="28"/>
          <w:szCs w:val="28"/>
        </w:rPr>
        <w:t xml:space="preserve">III. Порядок составления, уточнения и направления 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center"/>
        <w:outlineLvl w:val="1"/>
        <w:rPr>
          <w:sz w:val="28"/>
          <w:szCs w:val="28"/>
        </w:rPr>
      </w:pPr>
      <w:r w:rsidRPr="00C36D87">
        <w:rPr>
          <w:sz w:val="28"/>
          <w:szCs w:val="28"/>
        </w:rPr>
        <w:t xml:space="preserve">прогнозов перечислений по расходам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на текущий финансовый год и прогнозов перечислений по расходам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="00B401E6" w:rsidRPr="00C36D87">
        <w:rPr>
          <w:sz w:val="28"/>
          <w:szCs w:val="28"/>
        </w:rPr>
        <w:t xml:space="preserve"> </w:t>
      </w:r>
      <w:r w:rsidRPr="00C36D87">
        <w:rPr>
          <w:sz w:val="28"/>
          <w:szCs w:val="28"/>
        </w:rPr>
        <w:t xml:space="preserve">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</w:t>
      </w:r>
      <w:r w:rsidRPr="00C36D87">
        <w:rPr>
          <w:sz w:val="28"/>
          <w:szCs w:val="28"/>
        </w:rPr>
        <w:lastRenderedPageBreak/>
        <w:t xml:space="preserve">Башкортостан  на текущий месяц 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18. Показатели для кассового плана на текущий финансовый год </w:t>
      </w:r>
      <w:r w:rsidRPr="00C36D87">
        <w:rPr>
          <w:sz w:val="28"/>
          <w:szCs w:val="28"/>
        </w:rPr>
        <w:br/>
        <w:t xml:space="preserve">по перечислениям по расходам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="00B401E6" w:rsidRPr="00C36D87">
        <w:rPr>
          <w:sz w:val="28"/>
          <w:szCs w:val="28"/>
        </w:rPr>
        <w:t xml:space="preserve"> </w:t>
      </w:r>
      <w:r w:rsidRPr="00C36D87">
        <w:rPr>
          <w:sz w:val="28"/>
          <w:szCs w:val="28"/>
        </w:rPr>
        <w:t xml:space="preserve">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формируются на основании: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сводной бюджетной росписи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Башкортостан;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hyperlink w:anchor="P272" w:history="1">
        <w:r w:rsidRPr="00C36D87">
          <w:rPr>
            <w:sz w:val="28"/>
            <w:szCs w:val="28"/>
          </w:rPr>
          <w:t>прогнозов</w:t>
        </w:r>
      </w:hyperlink>
      <w:r w:rsidRPr="00C36D87">
        <w:rPr>
          <w:sz w:val="28"/>
          <w:szCs w:val="28"/>
        </w:rPr>
        <w:t xml:space="preserve"> перечислений по расходам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на текущий финансовый год (приложение № 7 к настоящему Порядку).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19. </w:t>
      </w:r>
      <w:proofErr w:type="gramStart"/>
      <w:r w:rsidRPr="00C36D87">
        <w:rPr>
          <w:sz w:val="28"/>
          <w:szCs w:val="28"/>
        </w:rPr>
        <w:t xml:space="preserve">В целях составления кассового плана на текущий финансовый год главные распорядители средств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(далее – главные распорядители) формируют </w:t>
      </w:r>
      <w:hyperlink w:anchor="P272" w:history="1">
        <w:r w:rsidRPr="00C36D87">
          <w:rPr>
            <w:sz w:val="28"/>
            <w:szCs w:val="28"/>
          </w:rPr>
          <w:t>прогноз</w:t>
        </w:r>
      </w:hyperlink>
      <w:r w:rsidRPr="00C36D87">
        <w:rPr>
          <w:sz w:val="28"/>
          <w:szCs w:val="28"/>
        </w:rPr>
        <w:t xml:space="preserve"> перечислений по расходам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на текущий финансовый год (приложение № 7 к настоящему Порядку) не позднее тридцатого  рабочего дня декабря текущего финансового года.</w:t>
      </w:r>
      <w:proofErr w:type="gramEnd"/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20. В целях ведения кассового плана на текущий финансовый год главные распорядители формируют уточненный </w:t>
      </w:r>
      <w:hyperlink w:anchor="P272" w:history="1">
        <w:r w:rsidRPr="00C36D87">
          <w:rPr>
            <w:sz w:val="28"/>
            <w:szCs w:val="28"/>
          </w:rPr>
          <w:t>прогноз</w:t>
        </w:r>
      </w:hyperlink>
      <w:r w:rsidRPr="00C36D87">
        <w:rPr>
          <w:sz w:val="28"/>
          <w:szCs w:val="28"/>
        </w:rPr>
        <w:t xml:space="preserve"> перечислений по расходам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на текущий финансовый год (приложение № 7 к настоящему Порядку).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Уточнение прогнозов перечислений по расходам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на текущий финансовый год осуществляется: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в связи с внесением изменений в показатели сводной бюджетной росписи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– по мере внесения изменений в показатели сводной бюджетной росписи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="00B401E6" w:rsidRPr="00C36D87">
        <w:rPr>
          <w:sz w:val="28"/>
          <w:szCs w:val="28"/>
        </w:rPr>
        <w:t xml:space="preserve"> </w:t>
      </w:r>
      <w:r w:rsidRPr="00C36D87">
        <w:rPr>
          <w:sz w:val="28"/>
          <w:szCs w:val="28"/>
        </w:rPr>
        <w:t xml:space="preserve">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Башкортостан;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на основании информации об исполнении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="00B401E6" w:rsidRPr="00C36D87">
        <w:rPr>
          <w:sz w:val="28"/>
          <w:szCs w:val="28"/>
        </w:rPr>
        <w:t xml:space="preserve"> </w:t>
      </w:r>
      <w:r w:rsidRPr="00C36D87">
        <w:rPr>
          <w:sz w:val="28"/>
          <w:szCs w:val="28"/>
        </w:rPr>
        <w:t xml:space="preserve">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</w:t>
      </w:r>
      <w:proofErr w:type="gramStart"/>
      <w:r w:rsidRPr="00C36D87">
        <w:rPr>
          <w:sz w:val="28"/>
          <w:szCs w:val="28"/>
        </w:rPr>
        <w:t>по расходам в период с февраля по декабрь текущего финансового года по состоянию</w:t>
      </w:r>
      <w:proofErr w:type="gramEnd"/>
      <w:r w:rsidRPr="00C36D87">
        <w:rPr>
          <w:sz w:val="28"/>
          <w:szCs w:val="28"/>
        </w:rPr>
        <w:t xml:space="preserve"> на первое число текущего месяца – ежемесячно не позднее четвертого рабочего дня текущего месяца.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C36D87">
        <w:rPr>
          <w:sz w:val="28"/>
          <w:szCs w:val="28"/>
        </w:rPr>
        <w:t xml:space="preserve">При уточнении прогнозов перечислений по расходам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на текущий финансовый год </w:t>
      </w:r>
      <w:r w:rsidRPr="00C36D87">
        <w:rPr>
          <w:sz w:val="28"/>
          <w:szCs w:val="28"/>
        </w:rPr>
        <w:lastRenderedPageBreak/>
        <w:t xml:space="preserve">указываются фактические перечисления по расходам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за отчетный период и вносятся соответствующие изменения в показатели периода, следующего за отчетным месяцем.</w:t>
      </w:r>
      <w:proofErr w:type="gramEnd"/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21. Показатели для кассового плана на текущий месяц по перечислениям по расходам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формируются на основании </w:t>
      </w:r>
      <w:hyperlink w:anchor="P272" w:history="1">
        <w:r w:rsidRPr="00C36D87">
          <w:rPr>
            <w:sz w:val="28"/>
            <w:szCs w:val="28"/>
          </w:rPr>
          <w:t>прогнозов</w:t>
        </w:r>
      </w:hyperlink>
      <w:r w:rsidRPr="00C36D87">
        <w:rPr>
          <w:sz w:val="28"/>
          <w:szCs w:val="28"/>
        </w:rPr>
        <w:t xml:space="preserve"> перечислений по расходам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на текущий месяц (приложение № 8 к настоящему Порядку).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22. В целях составления кассового плана на текущий месяц главные распорядители формируют </w:t>
      </w:r>
      <w:hyperlink w:anchor="P272" w:history="1">
        <w:r w:rsidRPr="00C36D87">
          <w:rPr>
            <w:sz w:val="28"/>
            <w:szCs w:val="28"/>
          </w:rPr>
          <w:t>прогноз</w:t>
        </w:r>
      </w:hyperlink>
      <w:r w:rsidRPr="00C36D87">
        <w:rPr>
          <w:sz w:val="28"/>
          <w:szCs w:val="28"/>
        </w:rPr>
        <w:t xml:space="preserve"> перечислений по расходам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на текущий месяц (приложение № 8 к настоящему Порядку):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>на январь текущего финансового года – не позднее тридцатого  рабочего дня декабря текущего финансового года;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C36D87">
        <w:rPr>
          <w:sz w:val="28"/>
          <w:szCs w:val="28"/>
        </w:rPr>
        <w:t>в период с февраля по декабрь текущего финансового года по состоянию на первое число</w:t>
      </w:r>
      <w:proofErr w:type="gramEnd"/>
      <w:r w:rsidRPr="00C36D87">
        <w:rPr>
          <w:sz w:val="28"/>
          <w:szCs w:val="28"/>
        </w:rPr>
        <w:t xml:space="preserve"> текущего месяца – ежемесячно не позднее четвертого рабочего дня.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23. Показатели прогнозов перечислений по расходам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на текущий месяц (приложение № 8) должны соответствовать показателям прогнозов перечислений по расходам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на текущий финансовый год (приложение №7) по текущему месяцу.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center"/>
        <w:outlineLvl w:val="1"/>
        <w:rPr>
          <w:b/>
          <w:sz w:val="28"/>
          <w:szCs w:val="28"/>
        </w:rPr>
      </w:pPr>
      <w:bookmarkStart w:id="1" w:name="P108"/>
      <w:bookmarkEnd w:id="1"/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center"/>
        <w:outlineLvl w:val="1"/>
        <w:rPr>
          <w:sz w:val="28"/>
          <w:szCs w:val="28"/>
        </w:rPr>
      </w:pPr>
      <w:r w:rsidRPr="00C36D87">
        <w:rPr>
          <w:sz w:val="28"/>
          <w:szCs w:val="28"/>
        </w:rPr>
        <w:t xml:space="preserve">IV. </w:t>
      </w:r>
      <w:proofErr w:type="gramStart"/>
      <w:r w:rsidRPr="00C36D87">
        <w:rPr>
          <w:sz w:val="28"/>
          <w:szCs w:val="28"/>
        </w:rPr>
        <w:t xml:space="preserve">Порядок составления, уточнения и направления прогнозов поступлений и перечислений по источникам финансирования дефицита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на текущий финансовый год и прогнозов поступлений и перечислений по источникам финансирования дефицита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на текущий месяц </w:t>
      </w:r>
      <w:proofErr w:type="gramEnd"/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24. Показатели для кассового плана на текущий финансовый год </w:t>
      </w:r>
      <w:r w:rsidRPr="00C36D87">
        <w:rPr>
          <w:sz w:val="28"/>
          <w:szCs w:val="28"/>
        </w:rPr>
        <w:br/>
        <w:t xml:space="preserve">по поступлениям и перечислениям по источникам финансирования дефицита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формируются на основании: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lastRenderedPageBreak/>
        <w:t xml:space="preserve">сводной бюджетной росписи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="00B401E6" w:rsidRPr="00C36D87">
        <w:rPr>
          <w:sz w:val="28"/>
          <w:szCs w:val="28"/>
        </w:rPr>
        <w:t xml:space="preserve"> </w:t>
      </w:r>
      <w:r w:rsidRPr="00C36D87">
        <w:rPr>
          <w:sz w:val="28"/>
          <w:szCs w:val="28"/>
        </w:rPr>
        <w:t xml:space="preserve">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Башкортостан;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hyperlink w:anchor="P380" w:history="1">
        <w:r w:rsidRPr="00C36D87">
          <w:rPr>
            <w:sz w:val="28"/>
            <w:szCs w:val="28"/>
          </w:rPr>
          <w:t>прогноза</w:t>
        </w:r>
      </w:hyperlink>
      <w:r w:rsidRPr="00C36D87">
        <w:rPr>
          <w:sz w:val="28"/>
          <w:szCs w:val="28"/>
        </w:rPr>
        <w:t xml:space="preserve"> поступлений и перечислений по источникам финансирования дефицита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на текущий финансовый год (приложение № 9 к настоящему Порядку).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25. Главные администраторы </w:t>
      </w:r>
      <w:proofErr w:type="gramStart"/>
      <w:r w:rsidRPr="00C36D87">
        <w:rPr>
          <w:sz w:val="28"/>
          <w:szCs w:val="28"/>
        </w:rPr>
        <w:t>источников финансирования дефицита бюджета сельского поселения</w:t>
      </w:r>
      <w:proofErr w:type="gramEnd"/>
      <w:r w:rsidRPr="00C36D87">
        <w:rPr>
          <w:sz w:val="28"/>
          <w:szCs w:val="28"/>
        </w:rPr>
        <w:t xml:space="preserve">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не позднее тридцатого рабочего дня декабря текущего финансового года составляют прогноз поступлений и перечислений по источникам финансирования дефицита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на текущий финансовый год.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C36D87">
        <w:rPr>
          <w:sz w:val="28"/>
          <w:szCs w:val="28"/>
        </w:rPr>
        <w:t xml:space="preserve">МКУ ЦБ </w:t>
      </w:r>
      <w:r>
        <w:rPr>
          <w:sz w:val="28"/>
          <w:szCs w:val="28"/>
        </w:rPr>
        <w:t xml:space="preserve">СП </w:t>
      </w:r>
      <w:r w:rsidRPr="00C36D87">
        <w:rPr>
          <w:sz w:val="28"/>
          <w:szCs w:val="28"/>
        </w:rPr>
        <w:t xml:space="preserve">МР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РБ по закрепленным кодам классификации источников финансирования дефицита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для осуществления ими полномочий (функций) главных администраторов (администраторов) источников финансирования дефицита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="00B401E6" w:rsidRPr="00C36D87">
        <w:rPr>
          <w:sz w:val="28"/>
          <w:szCs w:val="28"/>
        </w:rPr>
        <w:t xml:space="preserve"> </w:t>
      </w:r>
      <w:r w:rsidRPr="00C36D87">
        <w:rPr>
          <w:sz w:val="28"/>
          <w:szCs w:val="28"/>
        </w:rPr>
        <w:t xml:space="preserve">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(далее – закрепленные коды) формируют не позднее тридцать первого рабочего дня декабря текущего финансового</w:t>
      </w:r>
      <w:proofErr w:type="gramEnd"/>
      <w:r w:rsidRPr="00C36D87">
        <w:rPr>
          <w:sz w:val="28"/>
          <w:szCs w:val="28"/>
        </w:rPr>
        <w:t xml:space="preserve"> года, согласованный  руководителем, </w:t>
      </w:r>
      <w:hyperlink w:anchor="P380" w:history="1">
        <w:r w:rsidRPr="00C36D87">
          <w:rPr>
            <w:sz w:val="28"/>
            <w:szCs w:val="28"/>
          </w:rPr>
          <w:t>прогноз</w:t>
        </w:r>
      </w:hyperlink>
      <w:r w:rsidRPr="00C36D87">
        <w:rPr>
          <w:sz w:val="28"/>
          <w:szCs w:val="28"/>
        </w:rPr>
        <w:t xml:space="preserve"> поступлений и перечислений по источникам финансирования дефицита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на текущий финансовый год (приложение № 9 к настоящему Порядку).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26. </w:t>
      </w:r>
      <w:proofErr w:type="gramStart"/>
      <w:r w:rsidRPr="00C36D87">
        <w:rPr>
          <w:sz w:val="28"/>
          <w:szCs w:val="28"/>
        </w:rPr>
        <w:t xml:space="preserve">В целях ведения кассового плана на текущий финансовый год главными администраторами источников финансирования дефицита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по закрепленным кодам формируется уточненный прогноз поступлений и перечислений по источникам финансирования дефицита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на текущий финансовый год. </w:t>
      </w:r>
      <w:proofErr w:type="gramEnd"/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C36D87">
        <w:rPr>
          <w:sz w:val="28"/>
          <w:szCs w:val="28"/>
        </w:rPr>
        <w:t xml:space="preserve">При уточнении указываются фактические поступления и перечисления </w:t>
      </w:r>
      <w:r w:rsidRPr="00C36D87">
        <w:rPr>
          <w:sz w:val="28"/>
          <w:szCs w:val="28"/>
        </w:rPr>
        <w:br/>
        <w:t xml:space="preserve">по источникам финансирования дефицита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="00B401E6" w:rsidRPr="00C36D87">
        <w:rPr>
          <w:sz w:val="28"/>
          <w:szCs w:val="28"/>
        </w:rPr>
        <w:t xml:space="preserve"> </w:t>
      </w:r>
      <w:r w:rsidRPr="00C36D87">
        <w:rPr>
          <w:sz w:val="28"/>
          <w:szCs w:val="28"/>
        </w:rPr>
        <w:t xml:space="preserve">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за отчетный период, в соответствии с информацией об исполнении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Башкортостан, и уточняются соответствующие показатели периода, следующего за отчетным месяцем.</w:t>
      </w:r>
      <w:proofErr w:type="gramEnd"/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C36D87">
        <w:rPr>
          <w:sz w:val="28"/>
          <w:szCs w:val="28"/>
        </w:rPr>
        <w:lastRenderedPageBreak/>
        <w:t xml:space="preserve">Уточненный прогноз поступлений и перечислений по источникам финансирования дефицита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на текущий финансовый год составляется главными администраторами источников финансирования дефицита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в период с февраля по декабрь текущего финансового года по состоянию на первое число текущего месяца, ежемесячно не позднее</w:t>
      </w:r>
      <w:proofErr w:type="gramEnd"/>
      <w:r w:rsidRPr="00C36D87">
        <w:rPr>
          <w:sz w:val="28"/>
          <w:szCs w:val="28"/>
        </w:rPr>
        <w:t xml:space="preserve"> четвертого рабочего дня текущего месяца.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C36D87">
        <w:rPr>
          <w:sz w:val="28"/>
          <w:szCs w:val="28"/>
        </w:rPr>
        <w:t xml:space="preserve">МКУ ЦБ </w:t>
      </w:r>
      <w:r>
        <w:rPr>
          <w:sz w:val="28"/>
          <w:szCs w:val="28"/>
        </w:rPr>
        <w:t xml:space="preserve">СП </w:t>
      </w:r>
      <w:r w:rsidRPr="00C36D87">
        <w:rPr>
          <w:sz w:val="28"/>
          <w:szCs w:val="28"/>
        </w:rPr>
        <w:t xml:space="preserve">МР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РБ по закрепленным кодам формирует  в период с февраля по декабрь текущего финансового года по состоянию на первое число текущего месяца ежемесячно не позднее пятого  рабочего дня текущего месяца, согласованный руководителем, уточненный </w:t>
      </w:r>
      <w:hyperlink w:anchor="P380" w:history="1">
        <w:r w:rsidRPr="00C36D87">
          <w:rPr>
            <w:sz w:val="28"/>
            <w:szCs w:val="28"/>
          </w:rPr>
          <w:t>прогноз</w:t>
        </w:r>
      </w:hyperlink>
      <w:r w:rsidRPr="00C36D87">
        <w:rPr>
          <w:sz w:val="28"/>
          <w:szCs w:val="28"/>
        </w:rPr>
        <w:t xml:space="preserve"> поступлений и перечислений по источникам финансирования дефицита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на текущий финансовый</w:t>
      </w:r>
      <w:proofErr w:type="gramEnd"/>
      <w:r w:rsidRPr="00C36D87">
        <w:rPr>
          <w:sz w:val="28"/>
          <w:szCs w:val="28"/>
        </w:rPr>
        <w:t xml:space="preserve"> год (приложение № 9 к настоящему Порядку).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27. </w:t>
      </w:r>
      <w:proofErr w:type="gramStart"/>
      <w:r w:rsidRPr="00C36D87">
        <w:rPr>
          <w:sz w:val="28"/>
          <w:szCs w:val="28"/>
        </w:rPr>
        <w:t xml:space="preserve">Показатели для кассового плана на текущий месяц по поступлениям </w:t>
      </w:r>
      <w:r w:rsidRPr="00C36D87">
        <w:rPr>
          <w:sz w:val="28"/>
          <w:szCs w:val="28"/>
        </w:rPr>
        <w:br/>
        <w:t xml:space="preserve">и перечислениям по источникам финансирования дефицита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формируются на основании прогнозов поступлений </w:t>
      </w:r>
      <w:r w:rsidRPr="00C36D87">
        <w:rPr>
          <w:sz w:val="28"/>
          <w:szCs w:val="28"/>
        </w:rPr>
        <w:br/>
        <w:t xml:space="preserve">и перечислений по источникам финансирования дефицита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на текущий месяц (приложение № 10 к настоящему Порядку).</w:t>
      </w:r>
      <w:proofErr w:type="gramEnd"/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28. </w:t>
      </w:r>
      <w:proofErr w:type="gramStart"/>
      <w:r w:rsidRPr="00C36D87">
        <w:rPr>
          <w:sz w:val="28"/>
          <w:szCs w:val="28"/>
        </w:rPr>
        <w:t xml:space="preserve">Главные администраторы источников финансирования дефицита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не позднее тридцатого  рабочего дня декабря текущего финансового года составляют прогноз поступлений и перечислений по источникам финансирования дефицита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на текущий месяц, сформированный на январь текущего финансового года.</w:t>
      </w:r>
      <w:proofErr w:type="gramEnd"/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C36D87">
        <w:rPr>
          <w:sz w:val="28"/>
          <w:szCs w:val="28"/>
        </w:rPr>
        <w:t xml:space="preserve">МКУ ЦБ </w:t>
      </w:r>
      <w:r>
        <w:rPr>
          <w:sz w:val="28"/>
          <w:szCs w:val="28"/>
        </w:rPr>
        <w:t xml:space="preserve">СП </w:t>
      </w:r>
      <w:r w:rsidRPr="00C36D87">
        <w:rPr>
          <w:sz w:val="28"/>
          <w:szCs w:val="28"/>
        </w:rPr>
        <w:t xml:space="preserve">МР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РБ по закрепленным кодам формируют не позднее тридцать первого рабочего дня декабря текущего финансового года, согласованный руководителем, </w:t>
      </w:r>
      <w:hyperlink w:anchor="P380" w:history="1">
        <w:r w:rsidRPr="00C36D87">
          <w:rPr>
            <w:sz w:val="28"/>
            <w:szCs w:val="28"/>
          </w:rPr>
          <w:t>прогноз</w:t>
        </w:r>
      </w:hyperlink>
      <w:r w:rsidRPr="00C36D87">
        <w:rPr>
          <w:sz w:val="28"/>
          <w:szCs w:val="28"/>
        </w:rPr>
        <w:t xml:space="preserve"> поступлений и перечислений по источникам финансирования дефицита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на текущий месяц (приложение № 10</w:t>
      </w:r>
      <w:r>
        <w:rPr>
          <w:sz w:val="28"/>
          <w:szCs w:val="28"/>
        </w:rPr>
        <w:t xml:space="preserve"> </w:t>
      </w:r>
      <w:r w:rsidRPr="00C36D87">
        <w:rPr>
          <w:sz w:val="28"/>
          <w:szCs w:val="28"/>
        </w:rPr>
        <w:t>к настоящему Порядку), сформированный на январь текущего финансового года.</w:t>
      </w:r>
      <w:proofErr w:type="gramEnd"/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29. </w:t>
      </w:r>
      <w:proofErr w:type="gramStart"/>
      <w:r w:rsidRPr="00C36D87">
        <w:rPr>
          <w:sz w:val="28"/>
          <w:szCs w:val="28"/>
        </w:rPr>
        <w:t xml:space="preserve">Прогноз поступлений и перечислений по источникам финансирования дефицита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</w:t>
      </w:r>
      <w:r w:rsidRPr="00C36D87">
        <w:rPr>
          <w:sz w:val="28"/>
          <w:szCs w:val="28"/>
        </w:rPr>
        <w:lastRenderedPageBreak/>
        <w:t xml:space="preserve">Башкортостан  на текущий месяц составляется главными администраторами источников финансирования дефицита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в период с февраля по декабрь текущего финансового года по состоянию на первое число текущего месяца,</w:t>
      </w:r>
      <w:r>
        <w:rPr>
          <w:sz w:val="28"/>
          <w:szCs w:val="28"/>
        </w:rPr>
        <w:t xml:space="preserve"> </w:t>
      </w:r>
      <w:r w:rsidRPr="00C36D87">
        <w:rPr>
          <w:sz w:val="28"/>
          <w:szCs w:val="28"/>
        </w:rPr>
        <w:t>ежемесячно не позднее четвертого рабочего</w:t>
      </w:r>
      <w:proofErr w:type="gramEnd"/>
      <w:r w:rsidRPr="00C36D87">
        <w:rPr>
          <w:sz w:val="28"/>
          <w:szCs w:val="28"/>
        </w:rPr>
        <w:t xml:space="preserve"> дня текущего месяца.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30. </w:t>
      </w:r>
      <w:proofErr w:type="gramStart"/>
      <w:r w:rsidRPr="00C36D87">
        <w:rPr>
          <w:sz w:val="28"/>
          <w:szCs w:val="28"/>
        </w:rPr>
        <w:t xml:space="preserve">МКУ ЦБ </w:t>
      </w:r>
      <w:r>
        <w:rPr>
          <w:sz w:val="28"/>
          <w:szCs w:val="28"/>
        </w:rPr>
        <w:t xml:space="preserve">СП </w:t>
      </w:r>
      <w:r w:rsidRPr="00C36D87">
        <w:rPr>
          <w:sz w:val="28"/>
          <w:szCs w:val="28"/>
        </w:rPr>
        <w:t xml:space="preserve">МР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РБ на основе прогнозов главных администраторов источников финансирования дефицита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и  по закрепленным кодам формирует в период с февраля по декабрь текущего финансового года ежемесячно не позднее пятого рабочего дня текущего месяца, согласованный руководителем, </w:t>
      </w:r>
      <w:hyperlink w:anchor="P380" w:history="1">
        <w:r w:rsidRPr="00C36D87">
          <w:rPr>
            <w:sz w:val="28"/>
            <w:szCs w:val="28"/>
          </w:rPr>
          <w:t>прогноз</w:t>
        </w:r>
      </w:hyperlink>
      <w:r w:rsidRPr="00C36D87">
        <w:rPr>
          <w:sz w:val="28"/>
          <w:szCs w:val="28"/>
        </w:rPr>
        <w:t xml:space="preserve"> поступлений и перечислений по источникам финансирования дефицита бюджета сельского</w:t>
      </w:r>
      <w:proofErr w:type="gramEnd"/>
      <w:r w:rsidRPr="00C36D87">
        <w:rPr>
          <w:sz w:val="28"/>
          <w:szCs w:val="28"/>
        </w:rPr>
        <w:t xml:space="preserve">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на текущий месяц (приложение № 10 к настоящему Порядку) по состоянию на первое число текущего месяца.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31. </w:t>
      </w:r>
      <w:proofErr w:type="gramStart"/>
      <w:r w:rsidRPr="00C36D87">
        <w:rPr>
          <w:sz w:val="28"/>
          <w:szCs w:val="28"/>
        </w:rPr>
        <w:t xml:space="preserve">Показатели прогнозов поступлений и перечислений по источникам финансирования дефицита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="00B401E6" w:rsidRPr="00C36D87">
        <w:rPr>
          <w:sz w:val="28"/>
          <w:szCs w:val="28"/>
        </w:rPr>
        <w:t xml:space="preserve"> </w:t>
      </w:r>
      <w:r w:rsidRPr="00C36D87">
        <w:rPr>
          <w:sz w:val="28"/>
          <w:szCs w:val="28"/>
        </w:rPr>
        <w:t xml:space="preserve">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на текущий месяц (приложение № 10) должны соответствовать показателям прогнозов поступлений и перечислений по источникам финансирования дефицита бюджета сельского поселения </w:t>
      </w:r>
      <w:r w:rsidR="00B401E6">
        <w:rPr>
          <w:color w:val="000000" w:themeColor="text1"/>
          <w:sz w:val="28"/>
          <w:szCs w:val="28"/>
        </w:rPr>
        <w:t>Иртюбякский</w:t>
      </w:r>
      <w:r w:rsidRPr="00C36D8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Республики Башкортостан  на текущий финансовый год (приложение № 9) по текущему месяцу.</w:t>
      </w:r>
      <w:proofErr w:type="gramEnd"/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center"/>
        <w:outlineLvl w:val="1"/>
        <w:rPr>
          <w:sz w:val="28"/>
          <w:szCs w:val="28"/>
        </w:rPr>
      </w:pPr>
      <w:r w:rsidRPr="00C36D87">
        <w:rPr>
          <w:sz w:val="28"/>
          <w:szCs w:val="28"/>
        </w:rPr>
        <w:t xml:space="preserve">V. Порядок составления и ведения кассового плана на текущий финансовый год и кассового плана на текущий месяц 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32. Кассовый </w:t>
      </w:r>
      <w:hyperlink w:anchor="P693" w:history="1">
        <w:r w:rsidRPr="00C36D87">
          <w:rPr>
            <w:sz w:val="28"/>
            <w:szCs w:val="28"/>
          </w:rPr>
          <w:t>план</w:t>
        </w:r>
      </w:hyperlink>
      <w:r w:rsidRPr="00C36D87">
        <w:rPr>
          <w:sz w:val="28"/>
          <w:szCs w:val="28"/>
        </w:rPr>
        <w:t xml:space="preserve"> на текущий финансовый год составляется МКУ ЦБ </w:t>
      </w:r>
      <w:r>
        <w:rPr>
          <w:sz w:val="28"/>
          <w:szCs w:val="28"/>
        </w:rPr>
        <w:t xml:space="preserve">СП </w:t>
      </w:r>
      <w:r w:rsidRPr="00C36D87">
        <w:rPr>
          <w:sz w:val="28"/>
          <w:szCs w:val="28"/>
        </w:rPr>
        <w:t xml:space="preserve">МР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РБ (приложение № 1 к настоящему Порядку) не позднее тридцать первого рабочего дня декабря текущего финансового года. 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>При необходимости показатели кассового плана на текущий финансовый год могут дополняться иными необходимыми показателями, не влияющими на общую структуру показателей кассового плана на текущий финансовый год.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33. МКУ ЦБ </w:t>
      </w:r>
      <w:r>
        <w:rPr>
          <w:sz w:val="28"/>
          <w:szCs w:val="28"/>
        </w:rPr>
        <w:t xml:space="preserve">СП </w:t>
      </w:r>
      <w:r w:rsidRPr="00C36D87">
        <w:rPr>
          <w:sz w:val="28"/>
          <w:szCs w:val="28"/>
        </w:rPr>
        <w:t xml:space="preserve">МР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РБ в период с февраля по декабрь текущего финансового года ежемесячно не позднее пятого рабочего дня текущего месяца вносят уточнения в кассовый план на текущий финансовый год на основании уточненных прогнозов, полученных от участников процесса прогнозирования в соответствии с требованиями настоящего Порядка.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 xml:space="preserve">34. Кассовый </w:t>
      </w:r>
      <w:hyperlink w:anchor="P693" w:history="1">
        <w:r w:rsidRPr="00C36D87">
          <w:rPr>
            <w:sz w:val="28"/>
            <w:szCs w:val="28"/>
          </w:rPr>
          <w:t>план</w:t>
        </w:r>
      </w:hyperlink>
      <w:r w:rsidRPr="00C36D87">
        <w:rPr>
          <w:sz w:val="28"/>
          <w:szCs w:val="28"/>
        </w:rPr>
        <w:t xml:space="preserve"> на текущий месяц (приложение № 2 к настоящему Порядку) составляется МКУ ЦБ </w:t>
      </w:r>
      <w:r>
        <w:rPr>
          <w:sz w:val="28"/>
          <w:szCs w:val="28"/>
        </w:rPr>
        <w:t xml:space="preserve">СП </w:t>
      </w:r>
      <w:r w:rsidRPr="00C36D87">
        <w:rPr>
          <w:sz w:val="28"/>
          <w:szCs w:val="28"/>
        </w:rPr>
        <w:t xml:space="preserve">МР </w:t>
      </w:r>
      <w:r>
        <w:rPr>
          <w:sz w:val="28"/>
          <w:szCs w:val="28"/>
        </w:rPr>
        <w:t>Кугарчинский</w:t>
      </w:r>
      <w:r w:rsidRPr="00C36D87">
        <w:rPr>
          <w:sz w:val="28"/>
          <w:szCs w:val="28"/>
        </w:rPr>
        <w:t xml:space="preserve"> район РБ: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lastRenderedPageBreak/>
        <w:t>на январь текущего финансового года – не позднее тридцать первого рабочего дня декабря текущего финансового года;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>в период с февраля по декабрь текущего финансового года – ежемесячно не позднее пятого рабочего дня.</w:t>
      </w:r>
    </w:p>
    <w:p w:rsidR="005A5483" w:rsidRPr="00C36D87" w:rsidRDefault="005A5483" w:rsidP="005A548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36D87">
        <w:rPr>
          <w:sz w:val="28"/>
          <w:szCs w:val="28"/>
        </w:rPr>
        <w:t>При необходимости показатели кассового плана на текущий месяц могут дополняться иными необходимыми показателями, не влияющими на общую структуру показателей кассового плана на текущий месяц.</w:t>
      </w:r>
    </w:p>
    <w:p w:rsidR="005A5483" w:rsidRDefault="005A5483" w:rsidP="005A5483">
      <w:pPr>
        <w:widowControl w:val="0"/>
        <w:autoSpaceDE w:val="0"/>
        <w:autoSpaceDN w:val="0"/>
        <w:ind w:firstLine="709"/>
        <w:jc w:val="both"/>
      </w:pPr>
    </w:p>
    <w:p w:rsidR="005A5483" w:rsidRDefault="005A5483" w:rsidP="005A5483">
      <w:pPr>
        <w:widowControl w:val="0"/>
        <w:autoSpaceDE w:val="0"/>
        <w:autoSpaceDN w:val="0"/>
        <w:ind w:firstLine="709"/>
        <w:jc w:val="both"/>
      </w:pPr>
    </w:p>
    <w:p w:rsidR="005A5483" w:rsidRDefault="005A5483" w:rsidP="005A5483">
      <w:pPr>
        <w:widowControl w:val="0"/>
        <w:autoSpaceDE w:val="0"/>
        <w:autoSpaceDN w:val="0"/>
        <w:ind w:firstLine="709"/>
        <w:jc w:val="both"/>
      </w:pPr>
    </w:p>
    <w:p w:rsidR="005A5483" w:rsidRDefault="005A5483" w:rsidP="005A5483">
      <w:pPr>
        <w:widowControl w:val="0"/>
        <w:autoSpaceDE w:val="0"/>
        <w:autoSpaceDN w:val="0"/>
        <w:ind w:firstLine="709"/>
        <w:jc w:val="both"/>
      </w:pPr>
    </w:p>
    <w:p w:rsidR="005A5483" w:rsidRDefault="005A5483" w:rsidP="005A5483">
      <w:pPr>
        <w:widowControl w:val="0"/>
        <w:autoSpaceDE w:val="0"/>
        <w:autoSpaceDN w:val="0"/>
        <w:ind w:firstLine="709"/>
        <w:jc w:val="both"/>
      </w:pPr>
    </w:p>
    <w:p w:rsidR="005A5483" w:rsidRDefault="005A5483" w:rsidP="005A5483">
      <w:pPr>
        <w:widowControl w:val="0"/>
        <w:autoSpaceDE w:val="0"/>
        <w:autoSpaceDN w:val="0"/>
        <w:ind w:firstLine="709"/>
        <w:jc w:val="both"/>
      </w:pPr>
    </w:p>
    <w:p w:rsidR="005A5483" w:rsidRDefault="005A5483" w:rsidP="005A5483">
      <w:pPr>
        <w:widowControl w:val="0"/>
        <w:autoSpaceDE w:val="0"/>
        <w:autoSpaceDN w:val="0"/>
        <w:ind w:firstLine="709"/>
        <w:jc w:val="both"/>
      </w:pPr>
    </w:p>
    <w:p w:rsidR="005A5483" w:rsidRDefault="005A5483" w:rsidP="005A5483">
      <w:pPr>
        <w:widowControl w:val="0"/>
        <w:autoSpaceDE w:val="0"/>
        <w:autoSpaceDN w:val="0"/>
        <w:ind w:firstLine="709"/>
        <w:jc w:val="both"/>
      </w:pPr>
    </w:p>
    <w:p w:rsidR="005A5483" w:rsidRDefault="005A5483" w:rsidP="005A5483">
      <w:pPr>
        <w:widowControl w:val="0"/>
        <w:autoSpaceDE w:val="0"/>
        <w:autoSpaceDN w:val="0"/>
        <w:ind w:firstLine="709"/>
        <w:jc w:val="both"/>
      </w:pPr>
    </w:p>
    <w:p w:rsidR="005A5483" w:rsidRDefault="005A5483" w:rsidP="005A5483">
      <w:pPr>
        <w:widowControl w:val="0"/>
        <w:autoSpaceDE w:val="0"/>
        <w:autoSpaceDN w:val="0"/>
        <w:ind w:firstLine="709"/>
        <w:jc w:val="both"/>
      </w:pPr>
    </w:p>
    <w:p w:rsidR="005A5483" w:rsidRDefault="005A5483" w:rsidP="005A5483">
      <w:pPr>
        <w:widowControl w:val="0"/>
        <w:autoSpaceDE w:val="0"/>
        <w:autoSpaceDN w:val="0"/>
        <w:ind w:firstLine="709"/>
        <w:jc w:val="both"/>
      </w:pPr>
    </w:p>
    <w:p w:rsidR="005A5483" w:rsidRDefault="005A5483" w:rsidP="005A5483">
      <w:pPr>
        <w:widowControl w:val="0"/>
        <w:autoSpaceDE w:val="0"/>
        <w:autoSpaceDN w:val="0"/>
        <w:ind w:firstLine="709"/>
        <w:jc w:val="both"/>
      </w:pPr>
    </w:p>
    <w:p w:rsidR="005A5483" w:rsidRDefault="005A5483" w:rsidP="005A5483">
      <w:pPr>
        <w:widowControl w:val="0"/>
        <w:autoSpaceDE w:val="0"/>
        <w:autoSpaceDN w:val="0"/>
        <w:ind w:firstLine="709"/>
        <w:jc w:val="both"/>
      </w:pPr>
    </w:p>
    <w:p w:rsidR="005A5483" w:rsidRDefault="005A5483" w:rsidP="005A5483">
      <w:pPr>
        <w:widowControl w:val="0"/>
        <w:autoSpaceDE w:val="0"/>
        <w:autoSpaceDN w:val="0"/>
        <w:ind w:firstLine="709"/>
        <w:jc w:val="both"/>
      </w:pPr>
    </w:p>
    <w:p w:rsidR="005A5483" w:rsidRDefault="005A5483" w:rsidP="005A5483">
      <w:pPr>
        <w:widowControl w:val="0"/>
        <w:autoSpaceDE w:val="0"/>
        <w:autoSpaceDN w:val="0"/>
        <w:ind w:firstLine="709"/>
        <w:jc w:val="both"/>
      </w:pPr>
    </w:p>
    <w:p w:rsidR="005A5483" w:rsidRDefault="005A5483" w:rsidP="005A5483">
      <w:pPr>
        <w:widowControl w:val="0"/>
        <w:autoSpaceDE w:val="0"/>
        <w:autoSpaceDN w:val="0"/>
        <w:ind w:firstLine="709"/>
        <w:jc w:val="both"/>
      </w:pPr>
    </w:p>
    <w:p w:rsidR="005A5483" w:rsidRDefault="005A5483" w:rsidP="005A5483">
      <w:pPr>
        <w:widowControl w:val="0"/>
        <w:autoSpaceDE w:val="0"/>
        <w:autoSpaceDN w:val="0"/>
        <w:ind w:firstLine="709"/>
        <w:jc w:val="both"/>
      </w:pPr>
    </w:p>
    <w:p w:rsidR="005A5483" w:rsidRDefault="005A5483" w:rsidP="005A5483">
      <w:pPr>
        <w:widowControl w:val="0"/>
        <w:autoSpaceDE w:val="0"/>
        <w:autoSpaceDN w:val="0"/>
        <w:ind w:firstLine="709"/>
        <w:jc w:val="both"/>
      </w:pPr>
    </w:p>
    <w:p w:rsidR="005A5483" w:rsidRDefault="005A5483" w:rsidP="005A5483">
      <w:pPr>
        <w:widowControl w:val="0"/>
        <w:autoSpaceDE w:val="0"/>
        <w:autoSpaceDN w:val="0"/>
        <w:ind w:firstLine="709"/>
        <w:jc w:val="both"/>
      </w:pPr>
    </w:p>
    <w:p w:rsidR="005A5483" w:rsidRDefault="005A5483" w:rsidP="005A5483">
      <w:pPr>
        <w:widowControl w:val="0"/>
        <w:autoSpaceDE w:val="0"/>
        <w:autoSpaceDN w:val="0"/>
        <w:ind w:firstLine="709"/>
        <w:jc w:val="both"/>
      </w:pPr>
    </w:p>
    <w:p w:rsidR="005A5483" w:rsidRDefault="005A5483" w:rsidP="005A5483">
      <w:pPr>
        <w:widowControl w:val="0"/>
        <w:autoSpaceDE w:val="0"/>
        <w:autoSpaceDN w:val="0"/>
        <w:ind w:firstLine="709"/>
        <w:jc w:val="both"/>
      </w:pPr>
    </w:p>
    <w:p w:rsidR="005A5483" w:rsidRDefault="005A5483" w:rsidP="005A5483">
      <w:pPr>
        <w:widowControl w:val="0"/>
        <w:autoSpaceDE w:val="0"/>
        <w:autoSpaceDN w:val="0"/>
        <w:ind w:firstLine="709"/>
        <w:jc w:val="both"/>
      </w:pPr>
    </w:p>
    <w:p w:rsidR="005A5483" w:rsidRDefault="005A5483" w:rsidP="005A5483">
      <w:pPr>
        <w:widowControl w:val="0"/>
        <w:autoSpaceDE w:val="0"/>
        <w:autoSpaceDN w:val="0"/>
        <w:ind w:firstLine="709"/>
        <w:jc w:val="both"/>
      </w:pPr>
    </w:p>
    <w:p w:rsidR="005A5483" w:rsidRDefault="005A5483" w:rsidP="005A5483">
      <w:pPr>
        <w:widowControl w:val="0"/>
        <w:autoSpaceDE w:val="0"/>
        <w:autoSpaceDN w:val="0"/>
        <w:ind w:firstLine="709"/>
        <w:jc w:val="both"/>
      </w:pPr>
    </w:p>
    <w:p w:rsidR="005A5483" w:rsidRDefault="005A5483" w:rsidP="005A5483">
      <w:pPr>
        <w:widowControl w:val="0"/>
        <w:autoSpaceDE w:val="0"/>
        <w:autoSpaceDN w:val="0"/>
        <w:ind w:firstLine="709"/>
        <w:jc w:val="both"/>
      </w:pPr>
    </w:p>
    <w:p w:rsidR="005A5483" w:rsidRDefault="005A5483" w:rsidP="005A5483">
      <w:pPr>
        <w:widowControl w:val="0"/>
        <w:autoSpaceDE w:val="0"/>
        <w:autoSpaceDN w:val="0"/>
        <w:ind w:firstLine="709"/>
        <w:jc w:val="both"/>
      </w:pPr>
    </w:p>
    <w:p w:rsidR="005A5483" w:rsidRDefault="005A5483" w:rsidP="005A5483">
      <w:pPr>
        <w:widowControl w:val="0"/>
        <w:autoSpaceDE w:val="0"/>
        <w:autoSpaceDN w:val="0"/>
        <w:ind w:firstLine="709"/>
        <w:jc w:val="both"/>
      </w:pPr>
    </w:p>
    <w:p w:rsidR="005A5483" w:rsidRDefault="005A5483" w:rsidP="005A5483">
      <w:pPr>
        <w:widowControl w:val="0"/>
        <w:autoSpaceDE w:val="0"/>
        <w:autoSpaceDN w:val="0"/>
        <w:ind w:firstLine="709"/>
        <w:jc w:val="both"/>
      </w:pPr>
    </w:p>
    <w:p w:rsidR="005A5483" w:rsidRDefault="005A5483" w:rsidP="005A5483">
      <w:pPr>
        <w:widowControl w:val="0"/>
        <w:autoSpaceDE w:val="0"/>
        <w:autoSpaceDN w:val="0"/>
        <w:ind w:firstLine="709"/>
        <w:jc w:val="both"/>
      </w:pPr>
    </w:p>
    <w:p w:rsidR="005A5483" w:rsidRDefault="005A5483" w:rsidP="005A5483">
      <w:pPr>
        <w:widowControl w:val="0"/>
        <w:autoSpaceDE w:val="0"/>
        <w:autoSpaceDN w:val="0"/>
        <w:ind w:firstLine="709"/>
        <w:jc w:val="both"/>
      </w:pPr>
    </w:p>
    <w:p w:rsidR="005A5483" w:rsidRDefault="005A5483" w:rsidP="005A5483">
      <w:pPr>
        <w:widowControl w:val="0"/>
        <w:autoSpaceDE w:val="0"/>
        <w:autoSpaceDN w:val="0"/>
        <w:ind w:firstLine="709"/>
        <w:jc w:val="both"/>
      </w:pPr>
    </w:p>
    <w:p w:rsidR="005A5483" w:rsidRDefault="005A5483" w:rsidP="005A5483">
      <w:pPr>
        <w:widowControl w:val="0"/>
        <w:autoSpaceDE w:val="0"/>
        <w:autoSpaceDN w:val="0"/>
        <w:ind w:firstLine="709"/>
        <w:jc w:val="both"/>
      </w:pPr>
    </w:p>
    <w:p w:rsidR="005A5483" w:rsidRDefault="005A5483" w:rsidP="005A5483">
      <w:pPr>
        <w:widowControl w:val="0"/>
        <w:autoSpaceDE w:val="0"/>
        <w:autoSpaceDN w:val="0"/>
        <w:ind w:firstLine="709"/>
        <w:jc w:val="both"/>
      </w:pPr>
    </w:p>
    <w:p w:rsidR="005A5483" w:rsidRDefault="005A5483" w:rsidP="005A5483">
      <w:pPr>
        <w:widowControl w:val="0"/>
        <w:autoSpaceDE w:val="0"/>
        <w:autoSpaceDN w:val="0"/>
        <w:ind w:firstLine="709"/>
        <w:jc w:val="both"/>
      </w:pPr>
    </w:p>
    <w:p w:rsidR="005A5483" w:rsidRDefault="005A5483" w:rsidP="005A5483">
      <w:pPr>
        <w:widowControl w:val="0"/>
        <w:autoSpaceDE w:val="0"/>
        <w:autoSpaceDN w:val="0"/>
        <w:ind w:firstLine="709"/>
        <w:jc w:val="both"/>
      </w:pPr>
    </w:p>
    <w:p w:rsidR="005A5483" w:rsidRDefault="005A5483" w:rsidP="00F02346">
      <w:pPr>
        <w:jc w:val="both"/>
      </w:pPr>
    </w:p>
    <w:p w:rsidR="00AF15BE" w:rsidRDefault="00AF15BE" w:rsidP="00585365">
      <w:pPr>
        <w:pStyle w:val="ConsPlusTitle"/>
        <w:widowControl/>
        <w:jc w:val="center"/>
      </w:pPr>
    </w:p>
    <w:p w:rsidR="00AF15BE" w:rsidRDefault="00AF15BE" w:rsidP="00585365">
      <w:pPr>
        <w:pStyle w:val="ConsPlusTitle"/>
        <w:widowControl/>
        <w:jc w:val="center"/>
      </w:pPr>
    </w:p>
    <w:p w:rsidR="00AF15BE" w:rsidRDefault="00AF15BE" w:rsidP="00585365">
      <w:pPr>
        <w:pStyle w:val="ConsPlusTitle"/>
        <w:widowControl/>
        <w:jc w:val="center"/>
      </w:pPr>
    </w:p>
    <w:p w:rsidR="00AF15BE" w:rsidRDefault="00AF15BE" w:rsidP="00585365">
      <w:pPr>
        <w:pStyle w:val="ConsPlusTitle"/>
        <w:widowControl/>
        <w:jc w:val="center"/>
      </w:pPr>
    </w:p>
    <w:p w:rsidR="00AF15BE" w:rsidRDefault="00AF15BE" w:rsidP="00585365">
      <w:pPr>
        <w:pStyle w:val="ConsPlusTitle"/>
        <w:widowControl/>
        <w:jc w:val="center"/>
      </w:pPr>
    </w:p>
    <w:p w:rsidR="00AF15BE" w:rsidRDefault="00AF15BE" w:rsidP="00585365">
      <w:pPr>
        <w:pStyle w:val="ConsPlusTitle"/>
        <w:widowControl/>
        <w:jc w:val="center"/>
      </w:pPr>
    </w:p>
    <w:p w:rsidR="00AF15BE" w:rsidRDefault="00AF15BE" w:rsidP="00585365">
      <w:pPr>
        <w:pStyle w:val="ConsPlusTitle"/>
        <w:widowControl/>
        <w:jc w:val="center"/>
      </w:pPr>
    </w:p>
    <w:p w:rsidR="00AF15BE" w:rsidRDefault="00AF15BE" w:rsidP="00585365">
      <w:pPr>
        <w:pStyle w:val="ConsPlusTitle"/>
        <w:widowControl/>
        <w:jc w:val="center"/>
      </w:pPr>
    </w:p>
    <w:p w:rsidR="00AF15BE" w:rsidRDefault="00AF15BE" w:rsidP="00585365">
      <w:pPr>
        <w:pStyle w:val="ConsPlusTitle"/>
        <w:widowControl/>
        <w:jc w:val="center"/>
      </w:pPr>
    </w:p>
    <w:p w:rsidR="00AF15BE" w:rsidRDefault="00AF15BE" w:rsidP="00585365">
      <w:pPr>
        <w:pStyle w:val="ConsPlusTitle"/>
        <w:widowControl/>
        <w:jc w:val="center"/>
      </w:pPr>
    </w:p>
    <w:p w:rsidR="00AF15BE" w:rsidRDefault="00AF15BE" w:rsidP="00585365">
      <w:pPr>
        <w:pStyle w:val="ConsPlusTitle"/>
        <w:widowControl/>
        <w:jc w:val="center"/>
      </w:pPr>
    </w:p>
    <w:p w:rsidR="00AF15BE" w:rsidRDefault="00AF15BE" w:rsidP="00585365">
      <w:pPr>
        <w:pStyle w:val="ConsPlusTitle"/>
        <w:widowControl/>
        <w:jc w:val="center"/>
      </w:pPr>
    </w:p>
    <w:p w:rsidR="00AF15BE" w:rsidRDefault="00AF15BE" w:rsidP="00585365">
      <w:pPr>
        <w:pStyle w:val="ConsPlusTitle"/>
        <w:widowControl/>
        <w:jc w:val="center"/>
      </w:pPr>
    </w:p>
    <w:p w:rsidR="00AF15BE" w:rsidRDefault="00AF15BE" w:rsidP="00585365">
      <w:pPr>
        <w:pStyle w:val="ConsPlusTitle"/>
        <w:widowControl/>
        <w:jc w:val="center"/>
      </w:pPr>
    </w:p>
    <w:p w:rsidR="00AF15BE" w:rsidRDefault="00AF15BE" w:rsidP="00585365">
      <w:pPr>
        <w:pStyle w:val="ConsPlusTitle"/>
        <w:widowControl/>
        <w:jc w:val="center"/>
      </w:pPr>
    </w:p>
    <w:p w:rsidR="00AF15BE" w:rsidRDefault="00AF15BE" w:rsidP="00585365">
      <w:pPr>
        <w:pStyle w:val="ConsPlusTitle"/>
        <w:widowControl/>
        <w:jc w:val="center"/>
      </w:pPr>
    </w:p>
    <w:p w:rsidR="00AF15BE" w:rsidRDefault="00AF15BE" w:rsidP="00585365">
      <w:pPr>
        <w:pStyle w:val="ConsPlusTitle"/>
        <w:widowControl/>
        <w:jc w:val="center"/>
      </w:pPr>
    </w:p>
    <w:p w:rsidR="00AF15BE" w:rsidRDefault="00AF15BE" w:rsidP="00585365">
      <w:pPr>
        <w:pStyle w:val="ConsPlusTitle"/>
        <w:widowControl/>
        <w:jc w:val="center"/>
      </w:pPr>
    </w:p>
    <w:p w:rsidR="00AF15BE" w:rsidRDefault="00AF15BE" w:rsidP="00585365">
      <w:pPr>
        <w:pStyle w:val="ConsPlusTitle"/>
        <w:widowControl/>
        <w:jc w:val="center"/>
      </w:pPr>
    </w:p>
    <w:p w:rsidR="00AF15BE" w:rsidRDefault="00AF15BE" w:rsidP="00585365">
      <w:pPr>
        <w:pStyle w:val="ConsPlusTitle"/>
        <w:widowControl/>
        <w:jc w:val="center"/>
      </w:pPr>
    </w:p>
    <w:p w:rsidR="00AF15BE" w:rsidRDefault="00AF15BE" w:rsidP="00585365">
      <w:pPr>
        <w:pStyle w:val="ConsPlusTitle"/>
        <w:widowControl/>
        <w:jc w:val="center"/>
      </w:pPr>
    </w:p>
    <w:p w:rsidR="00AF15BE" w:rsidRDefault="00AF15BE" w:rsidP="00585365">
      <w:pPr>
        <w:pStyle w:val="ConsPlusTitle"/>
        <w:widowControl/>
        <w:jc w:val="center"/>
      </w:pPr>
    </w:p>
    <w:p w:rsidR="00AF15BE" w:rsidRDefault="00AF15BE" w:rsidP="00585365">
      <w:pPr>
        <w:pStyle w:val="ConsPlusTitle"/>
        <w:widowControl/>
        <w:jc w:val="center"/>
      </w:pPr>
    </w:p>
    <w:p w:rsidR="00AF15BE" w:rsidRDefault="00AF15BE" w:rsidP="00585365">
      <w:pPr>
        <w:pStyle w:val="ConsPlusTitle"/>
        <w:widowControl/>
        <w:jc w:val="center"/>
      </w:pPr>
    </w:p>
    <w:p w:rsidR="00AF15BE" w:rsidRDefault="00AF15BE" w:rsidP="00585365">
      <w:pPr>
        <w:pStyle w:val="ConsPlusTitle"/>
        <w:widowControl/>
        <w:jc w:val="center"/>
      </w:pPr>
    </w:p>
    <w:p w:rsidR="00AF15BE" w:rsidRDefault="00AF15BE" w:rsidP="00585365">
      <w:pPr>
        <w:pStyle w:val="ConsPlusTitle"/>
        <w:widowControl/>
        <w:jc w:val="center"/>
      </w:pPr>
    </w:p>
    <w:p w:rsidR="00AF15BE" w:rsidRDefault="00AF15BE" w:rsidP="00585365">
      <w:pPr>
        <w:pStyle w:val="ConsPlusTitle"/>
        <w:widowControl/>
        <w:jc w:val="center"/>
      </w:pPr>
    </w:p>
    <w:p w:rsidR="00AF15BE" w:rsidRDefault="00AF15BE" w:rsidP="00585365">
      <w:pPr>
        <w:pStyle w:val="ConsPlusTitle"/>
        <w:widowControl/>
        <w:jc w:val="center"/>
      </w:pPr>
    </w:p>
    <w:p w:rsidR="00AF15BE" w:rsidRDefault="00AF15BE" w:rsidP="00585365">
      <w:pPr>
        <w:pStyle w:val="ConsPlusTitle"/>
        <w:widowControl/>
        <w:jc w:val="center"/>
      </w:pPr>
    </w:p>
    <w:p w:rsidR="00AF15BE" w:rsidRDefault="00AF15BE" w:rsidP="00585365">
      <w:pPr>
        <w:pStyle w:val="ConsPlusTitle"/>
        <w:widowControl/>
        <w:jc w:val="center"/>
      </w:pPr>
    </w:p>
    <w:p w:rsidR="00AF15BE" w:rsidRDefault="00AF15BE" w:rsidP="00585365">
      <w:pPr>
        <w:pStyle w:val="ConsPlusTitle"/>
        <w:widowControl/>
        <w:jc w:val="center"/>
      </w:pPr>
    </w:p>
    <w:p w:rsidR="00AF15BE" w:rsidRDefault="00AF15BE" w:rsidP="005A5483">
      <w:pPr>
        <w:ind w:firstLine="720"/>
        <w:jc w:val="both"/>
      </w:pPr>
      <w:r w:rsidRPr="00AF15BE">
        <w:rPr>
          <w:color w:val="000000" w:themeColor="text1"/>
        </w:rPr>
        <w:t xml:space="preserve">                                                                                              </w:t>
      </w:r>
    </w:p>
    <w:p w:rsidR="00AF15BE" w:rsidRPr="00585365" w:rsidRDefault="00AF15BE" w:rsidP="00585365">
      <w:pPr>
        <w:pStyle w:val="ConsPlusTitle"/>
        <w:widowControl/>
        <w:jc w:val="center"/>
      </w:pPr>
    </w:p>
    <w:sectPr w:rsidR="00AF15BE" w:rsidRPr="00585365" w:rsidSect="00300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Rom Bsh">
    <w:altName w:val="Cambria"/>
    <w:charset w:val="00"/>
    <w:family w:val="roman"/>
    <w:pitch w:val="variable"/>
    <w:sig w:usb0="00000001" w:usb1="00000000" w:usb2="00000000" w:usb3="00000000" w:csb0="0000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07B4"/>
    <w:multiLevelType w:val="hybridMultilevel"/>
    <w:tmpl w:val="FC18CC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9462AD"/>
    <w:multiLevelType w:val="hybridMultilevel"/>
    <w:tmpl w:val="9A4028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661607"/>
    <w:multiLevelType w:val="multilevel"/>
    <w:tmpl w:val="6D607042"/>
    <w:lvl w:ilvl="0">
      <w:start w:val="1"/>
      <w:numFmt w:val="bullet"/>
      <w:suff w:val="nothing"/>
      <w:lvlText w:val=""/>
      <w:lvlJc w:val="left"/>
      <w:pPr>
        <w:ind w:left="27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6363" w:hanging="283"/>
      </w:pPr>
      <w:rPr>
        <w:rFonts w:ascii="Symbol" w:hAnsi="Symbol" w:cs="Symbol" w:hint="default"/>
      </w:rPr>
    </w:lvl>
  </w:abstractNum>
  <w:abstractNum w:abstractNumId="3">
    <w:nsid w:val="1C634AE9"/>
    <w:multiLevelType w:val="hybridMultilevel"/>
    <w:tmpl w:val="125C9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E1178D"/>
    <w:multiLevelType w:val="multilevel"/>
    <w:tmpl w:val="443C38B2"/>
    <w:lvl w:ilvl="0">
      <w:start w:val="1"/>
      <w:numFmt w:val="bullet"/>
      <w:suff w:val="nothing"/>
      <w:lvlText w:val=""/>
      <w:lvlJc w:val="left"/>
      <w:pPr>
        <w:ind w:left="27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6363" w:hanging="283"/>
      </w:pPr>
      <w:rPr>
        <w:rFonts w:ascii="Symbol" w:hAnsi="Symbol" w:cs="Symbol" w:hint="default"/>
      </w:rPr>
    </w:lvl>
  </w:abstractNum>
  <w:abstractNum w:abstractNumId="5">
    <w:nsid w:val="358143C3"/>
    <w:multiLevelType w:val="multilevel"/>
    <w:tmpl w:val="B6F8B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702F41"/>
    <w:multiLevelType w:val="multilevel"/>
    <w:tmpl w:val="16FAD1EE"/>
    <w:lvl w:ilvl="0">
      <w:start w:val="1"/>
      <w:numFmt w:val="bullet"/>
      <w:suff w:val="nothing"/>
      <w:lvlText w:val=""/>
      <w:lvlJc w:val="left"/>
      <w:pPr>
        <w:ind w:left="27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6363" w:hanging="283"/>
      </w:pPr>
      <w:rPr>
        <w:rFonts w:ascii="Symbol" w:hAnsi="Symbol" w:cs="Symbol" w:hint="default"/>
      </w:rPr>
    </w:lvl>
  </w:abstractNum>
  <w:abstractNum w:abstractNumId="7">
    <w:nsid w:val="378D6032"/>
    <w:multiLevelType w:val="multilevel"/>
    <w:tmpl w:val="58644A70"/>
    <w:lvl w:ilvl="0">
      <w:start w:val="1"/>
      <w:numFmt w:val="bullet"/>
      <w:suff w:val="nothing"/>
      <w:lvlText w:val=""/>
      <w:lvlJc w:val="left"/>
      <w:pPr>
        <w:ind w:left="27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6363" w:hanging="283"/>
      </w:pPr>
      <w:rPr>
        <w:rFonts w:ascii="Symbol" w:hAnsi="Symbol" w:cs="Symbol" w:hint="default"/>
      </w:rPr>
    </w:lvl>
  </w:abstractNum>
  <w:abstractNum w:abstractNumId="8">
    <w:nsid w:val="3A464235"/>
    <w:multiLevelType w:val="multilevel"/>
    <w:tmpl w:val="605AB220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52F66C68"/>
    <w:multiLevelType w:val="multilevel"/>
    <w:tmpl w:val="EDFEF0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58FC0914"/>
    <w:multiLevelType w:val="hybridMultilevel"/>
    <w:tmpl w:val="064CDD20"/>
    <w:lvl w:ilvl="0" w:tplc="CF00E828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1">
    <w:nsid w:val="5B1450E0"/>
    <w:multiLevelType w:val="hybridMultilevel"/>
    <w:tmpl w:val="5754A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0E44577"/>
    <w:multiLevelType w:val="hybridMultilevel"/>
    <w:tmpl w:val="443AD3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5C4731"/>
    <w:multiLevelType w:val="multilevel"/>
    <w:tmpl w:val="D74AC552"/>
    <w:lvl w:ilvl="0">
      <w:start w:val="1"/>
      <w:numFmt w:val="bullet"/>
      <w:suff w:val="nothing"/>
      <w:lvlText w:val=""/>
      <w:lvlJc w:val="left"/>
      <w:pPr>
        <w:ind w:left="27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6363" w:hanging="283"/>
      </w:pPr>
      <w:rPr>
        <w:rFonts w:ascii="Symbol" w:hAnsi="Symbol" w:cs="Symbol" w:hint="default"/>
      </w:rPr>
    </w:lvl>
  </w:abstractNum>
  <w:abstractNum w:abstractNumId="14">
    <w:nsid w:val="68217B31"/>
    <w:multiLevelType w:val="hybridMultilevel"/>
    <w:tmpl w:val="A37EA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756120"/>
    <w:multiLevelType w:val="multilevel"/>
    <w:tmpl w:val="940C0AC0"/>
    <w:lvl w:ilvl="0">
      <w:start w:val="1"/>
      <w:numFmt w:val="bullet"/>
      <w:suff w:val="nothing"/>
      <w:lvlText w:val=""/>
      <w:lvlJc w:val="left"/>
      <w:pPr>
        <w:ind w:left="27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6363" w:hanging="283"/>
      </w:pPr>
      <w:rPr>
        <w:rFonts w:ascii="Symbol" w:hAnsi="Symbol" w:cs="Symbol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</w:num>
  <w:num w:numId="4">
    <w:abstractNumId w:val="7"/>
  </w:num>
  <w:num w:numId="5">
    <w:abstractNumId w:val="2"/>
  </w:num>
  <w:num w:numId="6">
    <w:abstractNumId w:val="15"/>
  </w:num>
  <w:num w:numId="7">
    <w:abstractNumId w:val="13"/>
  </w:num>
  <w:num w:numId="8">
    <w:abstractNumId w:val="3"/>
  </w:num>
  <w:num w:numId="9">
    <w:abstractNumId w:val="8"/>
  </w:num>
  <w:num w:numId="10">
    <w:abstractNumId w:val="9"/>
  </w:num>
  <w:num w:numId="11">
    <w:abstractNumId w:val="10"/>
  </w:num>
  <w:num w:numId="12">
    <w:abstractNumId w:val="0"/>
  </w:num>
  <w:num w:numId="13">
    <w:abstractNumId w:val="14"/>
  </w:num>
  <w:num w:numId="14">
    <w:abstractNumId w:val="1"/>
  </w:num>
  <w:num w:numId="15">
    <w:abstractNumId w:val="5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604E"/>
    <w:rsid w:val="000453C6"/>
    <w:rsid w:val="0013639F"/>
    <w:rsid w:val="001F1BA7"/>
    <w:rsid w:val="00200A02"/>
    <w:rsid w:val="0021742C"/>
    <w:rsid w:val="0023604E"/>
    <w:rsid w:val="002A77E1"/>
    <w:rsid w:val="002D7800"/>
    <w:rsid w:val="00300DD6"/>
    <w:rsid w:val="003B2729"/>
    <w:rsid w:val="003E03FE"/>
    <w:rsid w:val="00493157"/>
    <w:rsid w:val="004E1DBC"/>
    <w:rsid w:val="00585365"/>
    <w:rsid w:val="005A5483"/>
    <w:rsid w:val="00682172"/>
    <w:rsid w:val="00694653"/>
    <w:rsid w:val="007334FC"/>
    <w:rsid w:val="007C728F"/>
    <w:rsid w:val="007F256E"/>
    <w:rsid w:val="008167D9"/>
    <w:rsid w:val="0089192A"/>
    <w:rsid w:val="0089214E"/>
    <w:rsid w:val="00967016"/>
    <w:rsid w:val="00A43D53"/>
    <w:rsid w:val="00AA1AE9"/>
    <w:rsid w:val="00AC2FDD"/>
    <w:rsid w:val="00AF15BE"/>
    <w:rsid w:val="00B401E6"/>
    <w:rsid w:val="00B43DC1"/>
    <w:rsid w:val="00BF77FF"/>
    <w:rsid w:val="00C05C07"/>
    <w:rsid w:val="00C90566"/>
    <w:rsid w:val="00CC1295"/>
    <w:rsid w:val="00E45FC5"/>
    <w:rsid w:val="00F02346"/>
    <w:rsid w:val="00F90ACC"/>
    <w:rsid w:val="00FB1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0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3604E"/>
    <w:pPr>
      <w:keepNext/>
      <w:jc w:val="center"/>
      <w:outlineLvl w:val="0"/>
    </w:pPr>
    <w:rPr>
      <w:b/>
      <w:caps/>
      <w:sz w:val="22"/>
      <w:szCs w:val="28"/>
      <w:lang w:val="be-BY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1DB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AF15B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F15BE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23604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604E"/>
    <w:rPr>
      <w:rFonts w:ascii="Times New Roman" w:eastAsia="Times New Roman" w:hAnsi="Times New Roman" w:cs="Times New Roman"/>
      <w:b/>
      <w:caps/>
      <w:szCs w:val="28"/>
      <w:lang w:val="be-BY" w:eastAsia="ru-RU"/>
    </w:rPr>
  </w:style>
  <w:style w:type="character" w:customStyle="1" w:styleId="50">
    <w:name w:val="Заголовок 5 Знак"/>
    <w:basedOn w:val="a0"/>
    <w:link w:val="5"/>
    <w:rsid w:val="0023604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3604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604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qFormat/>
    <w:rsid w:val="00694653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4E1D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6">
    <w:name w:val="Body Text"/>
    <w:basedOn w:val="a"/>
    <w:link w:val="a7"/>
    <w:semiHidden/>
    <w:unhideWhenUsed/>
    <w:rsid w:val="004E1DBC"/>
    <w:pPr>
      <w:spacing w:after="120"/>
    </w:pPr>
    <w:rPr>
      <w:sz w:val="20"/>
      <w:szCs w:val="20"/>
    </w:rPr>
  </w:style>
  <w:style w:type="character" w:customStyle="1" w:styleId="a7">
    <w:name w:val="Основной текст Знак"/>
    <w:basedOn w:val="a0"/>
    <w:link w:val="a6"/>
    <w:semiHidden/>
    <w:rsid w:val="004E1D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E1D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aragraph">
    <w:name w:val="paragraph"/>
    <w:basedOn w:val="a"/>
    <w:rsid w:val="004E1DBC"/>
    <w:pPr>
      <w:spacing w:before="100" w:beforeAutospacing="1" w:after="100" w:afterAutospacing="1"/>
    </w:pPr>
  </w:style>
  <w:style w:type="paragraph" w:customStyle="1" w:styleId="a8">
    <w:name w:val="Содержимое таблицы"/>
    <w:basedOn w:val="a"/>
    <w:rsid w:val="004E1DBC"/>
    <w:pPr>
      <w:suppressLineNumbers/>
      <w:tabs>
        <w:tab w:val="left" w:pos="709"/>
      </w:tabs>
      <w:suppressAutoHyphens/>
      <w:spacing w:after="200" w:line="276" w:lineRule="atLeast"/>
    </w:pPr>
    <w:rPr>
      <w:rFonts w:eastAsia="Arial"/>
      <w:color w:val="000000"/>
      <w:lang w:eastAsia="zh-CN"/>
    </w:rPr>
  </w:style>
  <w:style w:type="character" w:customStyle="1" w:styleId="normaltextrun">
    <w:name w:val="normaltextrun"/>
    <w:rsid w:val="004E1DBC"/>
  </w:style>
  <w:style w:type="character" w:customStyle="1" w:styleId="eop">
    <w:name w:val="eop"/>
    <w:rsid w:val="004E1DBC"/>
  </w:style>
  <w:style w:type="paragraph" w:styleId="a9">
    <w:name w:val="Normal (Web)"/>
    <w:basedOn w:val="a"/>
    <w:unhideWhenUsed/>
    <w:rsid w:val="000453C6"/>
    <w:pPr>
      <w:spacing w:before="100" w:beforeAutospacing="1" w:after="100" w:afterAutospacing="1"/>
    </w:pPr>
  </w:style>
  <w:style w:type="table" w:styleId="aa">
    <w:name w:val="Table Grid"/>
    <w:basedOn w:val="a1"/>
    <w:uiPriority w:val="59"/>
    <w:rsid w:val="000453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967016"/>
    <w:rPr>
      <w:b/>
      <w:bCs/>
    </w:rPr>
  </w:style>
  <w:style w:type="paragraph" w:customStyle="1" w:styleId="ConsPlusTitle">
    <w:name w:val="ConsPlusTitle"/>
    <w:rsid w:val="009670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585365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AF15B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F15B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AF15BE"/>
    <w:pPr>
      <w:jc w:val="both"/>
    </w:pPr>
  </w:style>
  <w:style w:type="character" w:customStyle="1" w:styleId="22">
    <w:name w:val="Основной текст 2 Знак"/>
    <w:basedOn w:val="a0"/>
    <w:link w:val="21"/>
    <w:rsid w:val="00AF15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 Indent"/>
    <w:basedOn w:val="a"/>
    <w:link w:val="ae"/>
    <w:rsid w:val="00AF15BE"/>
    <w:pPr>
      <w:spacing w:after="120"/>
      <w:ind w:left="360"/>
    </w:pPr>
  </w:style>
  <w:style w:type="character" w:customStyle="1" w:styleId="ae">
    <w:name w:val="Основной текст с отступом Знак"/>
    <w:basedOn w:val="a0"/>
    <w:link w:val="ad"/>
    <w:rsid w:val="00AF15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">
    <w:name w:val="Char Char"/>
    <w:basedOn w:val="a"/>
    <w:rsid w:val="00AF15BE"/>
    <w:rPr>
      <w:sz w:val="20"/>
      <w:szCs w:val="20"/>
      <w:lang w:val="en-US" w:eastAsia="en-US"/>
    </w:rPr>
  </w:style>
  <w:style w:type="paragraph" w:customStyle="1" w:styleId="ConsPlusNonformat">
    <w:name w:val="ConsPlusNonformat"/>
    <w:rsid w:val="00AF15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7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13</Pages>
  <Words>4272</Words>
  <Characters>24354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2021-05-08T10:20:00Z</cp:lastPrinted>
  <dcterms:created xsi:type="dcterms:W3CDTF">2021-03-01T11:02:00Z</dcterms:created>
  <dcterms:modified xsi:type="dcterms:W3CDTF">2021-07-21T11:21:00Z</dcterms:modified>
</cp:coreProperties>
</file>